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5DD" w:rsidRPr="00F95298" w:rsidRDefault="0049298F" w:rsidP="001E15DD">
      <w:pPr>
        <w:tabs>
          <w:tab w:val="left" w:pos="567"/>
        </w:tabs>
        <w:autoSpaceDE w:val="0"/>
        <w:autoSpaceDN w:val="0"/>
        <w:ind w:left="567" w:hanging="567"/>
        <w:rPr>
          <w:rFonts w:ascii="Calibri" w:eastAsia="標楷體" w:hAnsi="Calibri"/>
          <w:b/>
          <w:sz w:val="32"/>
          <w:szCs w:val="28"/>
        </w:rPr>
      </w:pPr>
      <w:r w:rsidRPr="00F95298">
        <w:rPr>
          <w:rFonts w:ascii="Calibri" w:eastAsia="標楷體" w:hAnsi="Calibri" w:hint="eastAsia"/>
          <w:b/>
          <w:sz w:val="32"/>
          <w:szCs w:val="28"/>
        </w:rPr>
        <w:t>台灣大學生物產業機電工程系</w:t>
      </w:r>
      <w:r w:rsidRPr="00F95298">
        <w:rPr>
          <w:rFonts w:ascii="Calibri" w:eastAsia="標楷體" w:hAnsi="Calibri" w:hint="eastAsia"/>
          <w:b/>
          <w:sz w:val="32"/>
          <w:szCs w:val="28"/>
        </w:rPr>
        <w:t xml:space="preserve"> </w:t>
      </w:r>
      <w:proofErr w:type="gramStart"/>
      <w:r w:rsidRPr="00F95298">
        <w:rPr>
          <w:rFonts w:ascii="Calibri" w:eastAsia="標楷體" w:hAnsi="Calibri" w:hint="eastAsia"/>
          <w:b/>
          <w:sz w:val="32"/>
          <w:szCs w:val="28"/>
        </w:rPr>
        <w:t>準</w:t>
      </w:r>
      <w:proofErr w:type="gramEnd"/>
      <w:r w:rsidRPr="00F95298">
        <w:rPr>
          <w:rFonts w:ascii="Calibri" w:eastAsia="標楷體" w:hAnsi="Calibri" w:hint="eastAsia"/>
          <w:b/>
          <w:sz w:val="32"/>
          <w:szCs w:val="28"/>
        </w:rPr>
        <w:t>研究生的</w:t>
      </w:r>
      <w:r w:rsidRPr="00F95298">
        <w:rPr>
          <w:rFonts w:ascii="Calibri" w:eastAsia="標楷體" w:hAnsi="Calibri" w:hint="eastAsia"/>
          <w:b/>
          <w:sz w:val="32"/>
          <w:szCs w:val="28"/>
        </w:rPr>
        <w:t xml:space="preserve"> Q&amp;A</w:t>
      </w:r>
    </w:p>
    <w:p w:rsidR="0049298F" w:rsidRPr="00F95298" w:rsidRDefault="0049298F" w:rsidP="001E15DD">
      <w:pPr>
        <w:tabs>
          <w:tab w:val="left" w:pos="567"/>
        </w:tabs>
        <w:autoSpaceDE w:val="0"/>
        <w:autoSpaceDN w:val="0"/>
        <w:ind w:left="567" w:hanging="567"/>
        <w:rPr>
          <w:rFonts w:ascii="Calibri" w:eastAsia="標楷體" w:hAnsi="Calibri"/>
          <w:b/>
          <w:sz w:val="32"/>
          <w:szCs w:val="28"/>
        </w:rPr>
      </w:pP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問：</w:t>
      </w:r>
      <w:r w:rsidRPr="00F95298">
        <w:rPr>
          <w:rFonts w:ascii="Calibri" w:eastAsia="標楷體" w:hAnsi="Calibri"/>
          <w:color w:val="FF0000"/>
          <w:sz w:val="28"/>
          <w:szCs w:val="28"/>
          <w:u w:val="single"/>
        </w:rPr>
        <w:t xml:space="preserve"> </w:t>
      </w:r>
      <w:r w:rsidRPr="00F95298">
        <w:rPr>
          <w:rFonts w:ascii="Calibri" w:eastAsia="標楷體" w:hAnsi="標楷體"/>
          <w:color w:val="FF0000"/>
          <w:sz w:val="28"/>
          <w:szCs w:val="28"/>
          <w:u w:val="single"/>
        </w:rPr>
        <w:t>何謂｢生物產業機電工程｣？</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標楷體"/>
          <w:color w:val="000000"/>
          <w:sz w:val="28"/>
          <w:szCs w:val="28"/>
        </w:rPr>
        <w:t>答：</w:t>
      </w:r>
      <w:r w:rsidRPr="00F95298">
        <w:rPr>
          <w:rFonts w:ascii="Calibri" w:eastAsia="標楷體" w:hAnsi="Calibri"/>
          <w:color w:val="000000"/>
          <w:sz w:val="28"/>
          <w:szCs w:val="28"/>
        </w:rPr>
        <w:t xml:space="preserve"> </w:t>
      </w:r>
      <w:r w:rsidRPr="00F95298">
        <w:rPr>
          <w:rFonts w:ascii="Calibri" w:eastAsia="標楷體" w:hAnsi="標楷體"/>
          <w:color w:val="000000"/>
          <w:sz w:val="28"/>
          <w:szCs w:val="28"/>
        </w:rPr>
        <w:t>由於現代科技與工業的發展需要的人才已經不再只是具備單一學科、單一專長，而需要在不同工程領域上的整合，例如：生物、電機、機械、化工、資訊、生物方面，兩個或是多個以上專長的結合。</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Calibri"/>
          <w:color w:val="000000"/>
          <w:sz w:val="28"/>
          <w:szCs w:val="28"/>
        </w:rPr>
        <w:t>      </w:t>
      </w:r>
      <w:r w:rsidRPr="00F95298">
        <w:rPr>
          <w:rFonts w:ascii="Calibri" w:eastAsia="標楷體" w:hAnsi="Calibri" w:hint="eastAsia"/>
          <w:color w:val="000000"/>
          <w:sz w:val="28"/>
          <w:szCs w:val="28"/>
        </w:rPr>
        <w:tab/>
      </w:r>
      <w:r w:rsidRPr="00F95298">
        <w:rPr>
          <w:rFonts w:ascii="Calibri" w:eastAsia="標楷體" w:hAnsi="標楷體"/>
          <w:color w:val="000000"/>
          <w:sz w:val="28"/>
          <w:szCs w:val="28"/>
        </w:rPr>
        <w:t>生物產業機電工程便是將這些學</w:t>
      </w:r>
      <w:r w:rsidRPr="00F95298">
        <w:rPr>
          <w:rFonts w:ascii="Calibri" w:eastAsia="標楷體" w:hAnsi="標楷體" w:hint="eastAsia"/>
          <w:color w:val="000000"/>
          <w:sz w:val="28"/>
          <w:szCs w:val="28"/>
        </w:rPr>
        <w:t>科</w:t>
      </w:r>
      <w:r w:rsidRPr="00F95298">
        <w:rPr>
          <w:rFonts w:ascii="Calibri" w:eastAsia="標楷體" w:hAnsi="標楷體"/>
          <w:color w:val="000000"/>
          <w:sz w:val="28"/>
          <w:szCs w:val="28"/>
        </w:rPr>
        <w:t>整合而加以應用。系上的教授從自身專業背景出發，在這個系</w:t>
      </w:r>
      <w:proofErr w:type="gramStart"/>
      <w:r w:rsidRPr="00F95298">
        <w:rPr>
          <w:rFonts w:ascii="Calibri" w:eastAsia="標楷體" w:hAnsi="標楷體"/>
          <w:color w:val="000000"/>
          <w:sz w:val="28"/>
          <w:szCs w:val="28"/>
        </w:rPr>
        <w:t>裏</w:t>
      </w:r>
      <w:bookmarkStart w:id="0" w:name="_GoBack"/>
      <w:bookmarkEnd w:id="0"/>
      <w:proofErr w:type="gramEnd"/>
      <w:r w:rsidRPr="00F95298">
        <w:rPr>
          <w:rFonts w:ascii="Calibri" w:eastAsia="標楷體" w:hAnsi="標楷體"/>
          <w:color w:val="000000"/>
          <w:sz w:val="28"/>
          <w:szCs w:val="28"/>
        </w:rPr>
        <w:t>，與不同專長的人才結合，達到</w:t>
      </w:r>
      <w:proofErr w:type="gramStart"/>
      <w:r w:rsidRPr="00F95298">
        <w:rPr>
          <w:rFonts w:ascii="Calibri" w:eastAsia="標楷體" w:hAnsi="標楷體"/>
          <w:color w:val="000000"/>
          <w:sz w:val="28"/>
          <w:szCs w:val="28"/>
        </w:rPr>
        <w:t>無瑕</w:t>
      </w:r>
      <w:proofErr w:type="gramEnd"/>
      <w:r w:rsidRPr="00F95298">
        <w:rPr>
          <w:rFonts w:ascii="Calibri" w:eastAsia="標楷體" w:hAnsi="標楷體"/>
          <w:color w:val="000000"/>
          <w:sz w:val="28"/>
          <w:szCs w:val="28"/>
        </w:rPr>
        <w:t>接縫。</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標楷體" w:hint="eastAsia"/>
          <w:color w:val="000000"/>
          <w:sz w:val="28"/>
          <w:szCs w:val="28"/>
        </w:rPr>
        <w:tab/>
      </w:r>
      <w:r w:rsidRPr="00F95298">
        <w:rPr>
          <w:rFonts w:ascii="Calibri" w:eastAsia="標楷體" w:hAnsi="標楷體"/>
          <w:color w:val="000000"/>
          <w:sz w:val="28"/>
          <w:szCs w:val="28"/>
        </w:rPr>
        <w:t>所訓練出的學生，也是從自身大學部的基礎專業訓練出發，運用系上的環境，加強其他工程學科的知識，達到不同工程領域的整合。</w:t>
      </w:r>
      <w:r w:rsidRPr="00F95298">
        <w:rPr>
          <w:rFonts w:ascii="Calibri" w:eastAsia="標楷體" w:hAnsi="Calibri"/>
          <w:color w:val="000000"/>
          <w:sz w:val="28"/>
          <w:szCs w:val="28"/>
        </w:rPr>
        <w:t xml:space="preserve">  (e.g. </w:t>
      </w:r>
      <w:r w:rsidRPr="00F95298">
        <w:rPr>
          <w:rFonts w:ascii="Calibri" w:eastAsia="標楷體" w:hAnsi="標楷體"/>
          <w:color w:val="000000"/>
          <w:sz w:val="28"/>
          <w:szCs w:val="28"/>
        </w:rPr>
        <w:t>生物、電機、機械、化工、資訊</w:t>
      </w:r>
      <w:r w:rsidRPr="00F95298">
        <w:rPr>
          <w:rFonts w:ascii="Calibri" w:eastAsia="標楷體" w:hAnsi="Calibri"/>
          <w:color w:val="000000"/>
          <w:sz w:val="28"/>
          <w:szCs w:val="28"/>
        </w:rPr>
        <w:t>…</w:t>
      </w:r>
      <w:r w:rsidRPr="00F95298">
        <w:rPr>
          <w:rFonts w:ascii="Calibri" w:eastAsia="標楷體" w:hAnsi="標楷體"/>
          <w:color w:val="000000"/>
          <w:sz w:val="28"/>
          <w:szCs w:val="28"/>
        </w:rPr>
        <w:t>等</w:t>
      </w:r>
      <w:r w:rsidRPr="00F95298">
        <w:rPr>
          <w:rFonts w:ascii="Calibri" w:eastAsia="標楷體" w:hAnsi="Calibri"/>
          <w:color w:val="000000"/>
          <w:sz w:val="28"/>
          <w:szCs w:val="28"/>
        </w:rPr>
        <w:t xml:space="preserve">) </w:t>
      </w:r>
      <w:r w:rsidRPr="00F95298">
        <w:rPr>
          <w:rFonts w:ascii="Calibri" w:eastAsia="標楷體" w:hAnsi="Calibri" w:hint="eastAsia"/>
          <w:color w:val="000000"/>
          <w:sz w:val="28"/>
          <w:szCs w:val="28"/>
        </w:rPr>
        <w:t>。</w:t>
      </w: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rPr>
      </w:pP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問：</w:t>
      </w:r>
      <w:r w:rsidRPr="00F95298">
        <w:rPr>
          <w:rFonts w:ascii="Calibri" w:eastAsia="標楷體" w:hAnsi="Calibri"/>
          <w:color w:val="FF0000"/>
          <w:sz w:val="28"/>
          <w:szCs w:val="28"/>
          <w:u w:val="single"/>
        </w:rPr>
        <w:t xml:space="preserve"> </w:t>
      </w:r>
      <w:r w:rsidRPr="00F95298">
        <w:rPr>
          <w:rFonts w:ascii="Calibri" w:eastAsia="標楷體" w:hAnsi="標楷體"/>
          <w:color w:val="FF0000"/>
          <w:sz w:val="28"/>
          <w:szCs w:val="28"/>
          <w:u w:val="single"/>
        </w:rPr>
        <w:t>這幾年常聽到國外有個流行的領域，叫作｢</w:t>
      </w:r>
      <w:r w:rsidRPr="00F95298">
        <w:rPr>
          <w:rFonts w:ascii="Calibri" w:eastAsia="標楷體" w:hAnsi="Calibri"/>
          <w:color w:val="FF0000"/>
          <w:sz w:val="28"/>
          <w:szCs w:val="28"/>
          <w:u w:val="single"/>
        </w:rPr>
        <w:t>biological engineering</w:t>
      </w:r>
      <w:r w:rsidRPr="00F95298">
        <w:rPr>
          <w:rFonts w:ascii="Calibri" w:eastAsia="標楷體" w:hAnsi="標楷體"/>
          <w:color w:val="FF0000"/>
          <w:sz w:val="28"/>
          <w:szCs w:val="28"/>
          <w:u w:val="single"/>
        </w:rPr>
        <w:t>｣，這跟生物產業機電工程有關係嗎？</w:t>
      </w:r>
    </w:p>
    <w:p w:rsidR="001E15DD" w:rsidRPr="00F95298" w:rsidRDefault="001E15DD" w:rsidP="001E15DD">
      <w:pPr>
        <w:tabs>
          <w:tab w:val="left" w:pos="567"/>
        </w:tabs>
        <w:autoSpaceDE w:val="0"/>
        <w:autoSpaceDN w:val="0"/>
        <w:ind w:left="567" w:hanging="567"/>
        <w:rPr>
          <w:rFonts w:ascii="Calibri" w:eastAsia="標楷體" w:hAnsi="Calibri"/>
          <w:sz w:val="28"/>
          <w:szCs w:val="28"/>
        </w:rPr>
      </w:pPr>
      <w:r w:rsidRPr="00F95298">
        <w:rPr>
          <w:rFonts w:ascii="Calibri" w:eastAsia="標楷體" w:hAnsi="標楷體"/>
          <w:sz w:val="28"/>
          <w:szCs w:val="28"/>
        </w:rPr>
        <w:t>答：</w:t>
      </w:r>
      <w:r w:rsidRPr="00F95298">
        <w:rPr>
          <w:rFonts w:ascii="Calibri" w:eastAsia="標楷體" w:hAnsi="Calibri"/>
          <w:sz w:val="28"/>
          <w:szCs w:val="28"/>
        </w:rPr>
        <w:t xml:space="preserve"> </w:t>
      </w:r>
      <w:r w:rsidRPr="00F95298">
        <w:rPr>
          <w:rFonts w:ascii="Calibri" w:eastAsia="標楷體" w:hAnsi="標楷體"/>
          <w:sz w:val="28"/>
          <w:szCs w:val="28"/>
        </w:rPr>
        <w:t>所謂的</w:t>
      </w:r>
      <w:r w:rsidRPr="00F95298">
        <w:rPr>
          <w:rFonts w:ascii="Calibri" w:eastAsia="標楷體" w:hAnsi="Calibri"/>
          <w:sz w:val="28"/>
          <w:szCs w:val="28"/>
        </w:rPr>
        <w:t xml:space="preserve"> biological engineering (</w:t>
      </w:r>
      <w:r w:rsidRPr="00F95298">
        <w:rPr>
          <w:rFonts w:ascii="Calibri" w:eastAsia="標楷體" w:hAnsi="標楷體"/>
          <w:sz w:val="28"/>
          <w:szCs w:val="28"/>
        </w:rPr>
        <w:t>或是生物工程</w:t>
      </w:r>
      <w:r w:rsidRPr="00F95298">
        <w:rPr>
          <w:rFonts w:ascii="Calibri" w:eastAsia="標楷體" w:hAnsi="Calibri"/>
          <w:sz w:val="28"/>
          <w:szCs w:val="28"/>
        </w:rPr>
        <w:t xml:space="preserve">) </w:t>
      </w:r>
      <w:r w:rsidRPr="00F95298">
        <w:rPr>
          <w:rFonts w:ascii="Calibri" w:eastAsia="標楷體" w:hAnsi="標楷體"/>
          <w:sz w:val="28"/>
          <w:szCs w:val="28"/>
        </w:rPr>
        <w:t>是指能够將從各種專業學科所學到的新知識整合出一套合宜的設計方案，來解決在生物系统上的問題。正是這個系所發展的方向。</w:t>
      </w: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問：沒</w:t>
      </w:r>
      <w:r w:rsidRPr="00F95298">
        <w:rPr>
          <w:rFonts w:ascii="Calibri" w:eastAsia="標楷體" w:hAnsi="Calibri"/>
          <w:color w:val="FF0000"/>
          <w:sz w:val="28"/>
          <w:szCs w:val="28"/>
          <w:u w:val="single"/>
        </w:rPr>
        <w:t>/</w:t>
      </w:r>
      <w:r w:rsidRPr="00F95298">
        <w:rPr>
          <w:rFonts w:ascii="Calibri" w:eastAsia="標楷體" w:hAnsi="標楷體"/>
          <w:color w:val="FF0000"/>
          <w:sz w:val="28"/>
          <w:szCs w:val="28"/>
          <w:u w:val="single"/>
        </w:rPr>
        <w:t>有學生物會不會對學習有所影響</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標楷體"/>
          <w:color w:val="000000"/>
          <w:sz w:val="28"/>
          <w:szCs w:val="28"/>
        </w:rPr>
        <w:t>答：</w:t>
      </w:r>
      <w:r w:rsidRPr="00F95298">
        <w:rPr>
          <w:rFonts w:ascii="Calibri" w:eastAsia="標楷體" w:hAnsi="Calibri"/>
          <w:color w:val="000000"/>
          <w:sz w:val="28"/>
          <w:szCs w:val="28"/>
        </w:rPr>
        <w:t xml:space="preserve"> </w:t>
      </w:r>
      <w:r w:rsidRPr="00F95298">
        <w:rPr>
          <w:rFonts w:ascii="Calibri" w:eastAsia="標楷體" w:hAnsi="標楷體"/>
          <w:color w:val="000000"/>
          <w:sz w:val="28"/>
          <w:szCs w:val="28"/>
        </w:rPr>
        <w:t>主要是從高中生物課程的延伸再加上生物化學，是需要花一點時間</w:t>
      </w:r>
      <w:proofErr w:type="gramStart"/>
      <w:r w:rsidRPr="00F95298">
        <w:rPr>
          <w:rFonts w:ascii="Calibri" w:eastAsia="標楷體" w:hAnsi="標楷體"/>
          <w:color w:val="000000"/>
          <w:sz w:val="28"/>
          <w:szCs w:val="28"/>
        </w:rPr>
        <w:t>唸</w:t>
      </w:r>
      <w:proofErr w:type="gramEnd"/>
      <w:r w:rsidRPr="00F95298">
        <w:rPr>
          <w:rFonts w:ascii="Calibri" w:eastAsia="標楷體" w:hAnsi="標楷體"/>
          <w:color w:val="000000"/>
          <w:sz w:val="28"/>
          <w:szCs w:val="28"/>
        </w:rPr>
        <w:t>。但對於台灣大學的同學來說不至於太難，有</w:t>
      </w:r>
      <w:proofErr w:type="gramStart"/>
      <w:r w:rsidRPr="00F95298">
        <w:rPr>
          <w:rFonts w:ascii="Calibri" w:eastAsia="標楷體" w:hAnsi="標楷體"/>
          <w:color w:val="000000"/>
          <w:sz w:val="28"/>
          <w:szCs w:val="28"/>
        </w:rPr>
        <w:t>唸</w:t>
      </w:r>
      <w:proofErr w:type="gramEnd"/>
      <w:r w:rsidRPr="00F95298">
        <w:rPr>
          <w:rFonts w:ascii="Calibri" w:eastAsia="標楷體" w:hAnsi="標楷體"/>
          <w:color w:val="000000"/>
          <w:sz w:val="28"/>
          <w:szCs w:val="28"/>
        </w:rPr>
        <w:t>就會有收穫。因為本系還是以機電為主，機械、力學、熱流是基礎科目；而</w:t>
      </w:r>
      <w:proofErr w:type="gramStart"/>
      <w:r w:rsidRPr="00F95298">
        <w:rPr>
          <w:rFonts w:ascii="Calibri" w:eastAsia="標楷體" w:hAnsi="標楷體"/>
          <w:color w:val="000000"/>
          <w:sz w:val="28"/>
          <w:szCs w:val="28"/>
        </w:rPr>
        <w:t>唸</w:t>
      </w:r>
      <w:proofErr w:type="gramEnd"/>
      <w:r w:rsidRPr="00F95298">
        <w:rPr>
          <w:rFonts w:ascii="Calibri" w:eastAsia="標楷體" w:hAnsi="標楷體"/>
          <w:color w:val="000000"/>
          <w:sz w:val="28"/>
          <w:szCs w:val="28"/>
        </w:rPr>
        <w:t>生物和化學對我們</w:t>
      </w:r>
      <w:proofErr w:type="gramStart"/>
      <w:r w:rsidRPr="00F95298">
        <w:rPr>
          <w:rFonts w:ascii="Calibri" w:eastAsia="標楷體" w:hAnsi="標楷體"/>
          <w:color w:val="000000"/>
          <w:sz w:val="28"/>
          <w:szCs w:val="28"/>
        </w:rPr>
        <w:t>來說是</w:t>
      </w:r>
      <w:proofErr w:type="gramEnd"/>
      <w:r w:rsidRPr="00F95298">
        <w:rPr>
          <w:rFonts w:ascii="Calibri" w:eastAsia="標楷體" w:hAnsi="標楷體"/>
          <w:color w:val="000000"/>
          <w:sz w:val="28"/>
          <w:szCs w:val="28"/>
        </w:rPr>
        <w:t>要加強對這些方面的基本常識，將來設計時就可以聯想到更多相關概念，進而加以運用。</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問：這是什麼學院的系所？</w:t>
      </w:r>
    </w:p>
    <w:p w:rsidR="001E15DD" w:rsidRPr="001E15DD" w:rsidRDefault="001E15DD" w:rsidP="001E15DD">
      <w:pPr>
        <w:tabs>
          <w:tab w:val="left" w:pos="567"/>
        </w:tabs>
        <w:ind w:left="566" w:hangingChars="202" w:hanging="566"/>
        <w:rPr>
          <w:rFonts w:ascii="標楷體" w:eastAsia="標楷體" w:hAnsi="標楷體"/>
          <w:sz w:val="28"/>
          <w:szCs w:val="28"/>
        </w:rPr>
      </w:pPr>
      <w:r w:rsidRPr="001E15DD">
        <w:rPr>
          <w:rFonts w:ascii="標楷體" w:eastAsia="標楷體" w:hAnsi="標楷體"/>
          <w:sz w:val="28"/>
          <w:szCs w:val="28"/>
        </w:rPr>
        <w:t>答：</w:t>
      </w:r>
      <w:r w:rsidRPr="001E15DD">
        <w:rPr>
          <w:rFonts w:ascii="標楷體" w:eastAsia="標楷體" w:hAnsi="標楷體" w:hint="eastAsia"/>
          <w:sz w:val="28"/>
          <w:szCs w:val="28"/>
        </w:rPr>
        <w:t>生農學院。生農學院提供豐富、多元及有潛力的生物產業課題與合作平台，讓生機系的</w:t>
      </w:r>
      <w:proofErr w:type="gramStart"/>
      <w:r w:rsidRPr="001E15DD">
        <w:rPr>
          <w:rFonts w:ascii="標楷體" w:eastAsia="標楷體" w:hAnsi="標楷體" w:hint="eastAsia"/>
          <w:sz w:val="28"/>
          <w:szCs w:val="28"/>
        </w:rPr>
        <w:t>畢業生可悠遊</w:t>
      </w:r>
      <w:proofErr w:type="gramEnd"/>
      <w:r w:rsidRPr="001E15DD">
        <w:rPr>
          <w:rFonts w:ascii="標楷體" w:eastAsia="標楷體" w:hAnsi="標楷體" w:hint="eastAsia"/>
          <w:sz w:val="28"/>
          <w:szCs w:val="28"/>
        </w:rPr>
        <w:t>於工程、高科技與生技產業。然而，生機系的課程規劃與研究主體還是以工程為主，因此畢業生授予工學學士、工學碩士和工學博士。</w:t>
      </w: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rPr>
      </w:pP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問：可學到怎樣的知識</w:t>
      </w:r>
      <w:r w:rsidRPr="00F95298">
        <w:rPr>
          <w:rFonts w:ascii="Calibri" w:eastAsia="標楷體" w:hAnsi="Calibri"/>
          <w:color w:val="FF0000"/>
          <w:sz w:val="28"/>
          <w:szCs w:val="28"/>
          <w:u w:val="single"/>
        </w:rPr>
        <w:t xml:space="preserve"> (</w:t>
      </w:r>
      <w:r w:rsidRPr="00F95298">
        <w:rPr>
          <w:rFonts w:ascii="Calibri" w:eastAsia="標楷體" w:hAnsi="標楷體"/>
          <w:color w:val="FF0000"/>
          <w:sz w:val="28"/>
          <w:szCs w:val="28"/>
          <w:u w:val="single"/>
        </w:rPr>
        <w:t>課程</w:t>
      </w:r>
      <w:r w:rsidRPr="00F95298">
        <w:rPr>
          <w:rFonts w:ascii="Calibri" w:eastAsia="標楷體" w:hAnsi="Calibri"/>
          <w:color w:val="FF0000"/>
          <w:sz w:val="28"/>
          <w:szCs w:val="28"/>
          <w:u w:val="single"/>
        </w:rPr>
        <w:t xml:space="preserve">) </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標楷體"/>
          <w:color w:val="000000"/>
          <w:sz w:val="28"/>
          <w:szCs w:val="28"/>
        </w:rPr>
        <w:t>答：</w:t>
      </w:r>
      <w:r w:rsidRPr="00F95298">
        <w:rPr>
          <w:rFonts w:ascii="Calibri" w:eastAsia="標楷體" w:hAnsi="Calibri"/>
          <w:color w:val="000000"/>
          <w:sz w:val="28"/>
          <w:szCs w:val="28"/>
        </w:rPr>
        <w:t xml:space="preserve"> </w:t>
      </w:r>
      <w:r w:rsidRPr="00F95298">
        <w:rPr>
          <w:rFonts w:ascii="Calibri" w:eastAsia="標楷體" w:hAnsi="標楷體"/>
          <w:color w:val="000000"/>
          <w:sz w:val="28"/>
          <w:szCs w:val="28"/>
        </w:rPr>
        <w:t>因為要把機電工程運用在生物產業方面，所以機電工程方面有許多課程可以選修。</w:t>
      </w:r>
      <w:proofErr w:type="gramStart"/>
      <w:r w:rsidRPr="00F95298">
        <w:rPr>
          <w:rFonts w:ascii="Calibri" w:eastAsia="標楷體" w:hAnsi="標楷體"/>
          <w:color w:val="000000"/>
          <w:sz w:val="28"/>
          <w:szCs w:val="28"/>
        </w:rPr>
        <w:t>此外，</w:t>
      </w:r>
      <w:proofErr w:type="gramEnd"/>
      <w:r w:rsidRPr="00F95298">
        <w:rPr>
          <w:rFonts w:ascii="Calibri" w:eastAsia="標楷體" w:hAnsi="標楷體"/>
          <w:color w:val="000000"/>
          <w:sz w:val="28"/>
          <w:szCs w:val="28"/>
        </w:rPr>
        <w:t>還有與生物、電機、</w:t>
      </w:r>
      <w:proofErr w:type="gramStart"/>
      <w:r w:rsidRPr="00F95298">
        <w:rPr>
          <w:rFonts w:ascii="Calibri" w:eastAsia="標楷體" w:hAnsi="標楷體"/>
          <w:color w:val="000000"/>
          <w:sz w:val="28"/>
          <w:szCs w:val="28"/>
        </w:rPr>
        <w:t>生農相</w:t>
      </w:r>
      <w:proofErr w:type="gramEnd"/>
      <w:r w:rsidRPr="00F95298">
        <w:rPr>
          <w:rFonts w:ascii="Calibri" w:eastAsia="標楷體" w:hAnsi="標楷體"/>
          <w:color w:val="000000"/>
          <w:sz w:val="28"/>
          <w:szCs w:val="28"/>
        </w:rPr>
        <w:t>關的課程，加上台灣大學在其他各方面有許多專家與豐富的課程，有彈性的選擇。</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Calibri"/>
          <w:color w:val="000000"/>
          <w:sz w:val="28"/>
          <w:szCs w:val="28"/>
        </w:rPr>
        <w:t xml:space="preserve">        </w:t>
      </w:r>
      <w:r w:rsidRPr="00F95298">
        <w:rPr>
          <w:rFonts w:ascii="Calibri" w:eastAsia="標楷體" w:hAnsi="Calibri" w:hint="eastAsia"/>
          <w:color w:val="000000"/>
          <w:sz w:val="28"/>
          <w:szCs w:val="28"/>
        </w:rPr>
        <w:tab/>
      </w:r>
      <w:r w:rsidRPr="00F95298">
        <w:rPr>
          <w:rFonts w:ascii="Calibri" w:eastAsia="標楷體" w:hAnsi="標楷體"/>
          <w:color w:val="000000"/>
          <w:sz w:val="28"/>
          <w:szCs w:val="28"/>
        </w:rPr>
        <w:t>要學的東西較多，所以會念的比較累一點，</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Calibri"/>
          <w:color w:val="000000"/>
          <w:sz w:val="28"/>
          <w:szCs w:val="28"/>
        </w:rPr>
        <w:t xml:space="preserve">        </w:t>
      </w:r>
      <w:r w:rsidRPr="00F95298">
        <w:rPr>
          <w:rFonts w:ascii="Calibri" w:eastAsia="標楷體" w:hAnsi="Calibri" w:hint="eastAsia"/>
          <w:color w:val="000000"/>
          <w:sz w:val="28"/>
          <w:szCs w:val="28"/>
        </w:rPr>
        <w:tab/>
      </w:r>
      <w:r w:rsidRPr="00F95298">
        <w:rPr>
          <w:rFonts w:ascii="Calibri" w:eastAsia="標楷體" w:hAnsi="標楷體"/>
          <w:color w:val="000000"/>
          <w:sz w:val="28"/>
          <w:szCs w:val="28"/>
        </w:rPr>
        <w:t>可是這</w:t>
      </w:r>
      <w:proofErr w:type="gramStart"/>
      <w:r w:rsidRPr="00F95298">
        <w:rPr>
          <w:rFonts w:ascii="Calibri" w:eastAsia="標楷體" w:hAnsi="標楷體"/>
          <w:color w:val="000000"/>
          <w:sz w:val="28"/>
          <w:szCs w:val="28"/>
        </w:rPr>
        <w:t>是個跨領域</w:t>
      </w:r>
      <w:proofErr w:type="gramEnd"/>
      <w:r w:rsidRPr="00F95298">
        <w:rPr>
          <w:rFonts w:ascii="Calibri" w:eastAsia="標楷體" w:hAnsi="標楷體"/>
          <w:color w:val="000000"/>
          <w:sz w:val="28"/>
          <w:szCs w:val="28"/>
        </w:rPr>
        <w:t>的時代，這個跨領域的課程，會讓你以後占盡優勢，</w:t>
      </w: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p>
    <w:p w:rsidR="0049298F" w:rsidRPr="00F95298" w:rsidRDefault="0049298F">
      <w:pPr>
        <w:rPr>
          <w:rFonts w:ascii="Calibri" w:eastAsia="標楷體" w:hAnsi="標楷體"/>
          <w:color w:val="FF0000"/>
          <w:sz w:val="28"/>
          <w:szCs w:val="28"/>
          <w:u w:val="single"/>
        </w:rPr>
      </w:pPr>
      <w:r w:rsidRPr="00F95298">
        <w:rPr>
          <w:rFonts w:ascii="Calibri" w:eastAsia="標楷體" w:hAnsi="標楷體"/>
          <w:color w:val="FF0000"/>
          <w:sz w:val="28"/>
          <w:szCs w:val="28"/>
          <w:u w:val="single"/>
        </w:rPr>
        <w:br w:type="page"/>
      </w: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問：課程內容是否隨著時代進步而更新</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標楷體"/>
          <w:color w:val="000000"/>
          <w:sz w:val="28"/>
          <w:szCs w:val="28"/>
        </w:rPr>
        <w:t>答：</w:t>
      </w:r>
      <w:r w:rsidRPr="00F95298">
        <w:rPr>
          <w:rFonts w:ascii="Calibri" w:eastAsia="標楷體" w:hAnsi="Calibri"/>
          <w:color w:val="000000"/>
          <w:sz w:val="28"/>
          <w:szCs w:val="28"/>
        </w:rPr>
        <w:t xml:space="preserve"> </w:t>
      </w:r>
      <w:r w:rsidRPr="00F95298">
        <w:rPr>
          <w:rFonts w:ascii="Calibri" w:eastAsia="標楷體" w:hAnsi="標楷體"/>
          <w:color w:val="000000"/>
          <w:sz w:val="28"/>
          <w:szCs w:val="28"/>
        </w:rPr>
        <w:t>研究所方面的課程包含了機械工程、農業機械、電機資訊、化學工程中最新、最重要的。在電機資訊、生物相關的方面，比傳統一般機械工程領域多。新進老師的專長也都是當前熱門的能源、生物醫學、精緻農業等相關。</w:t>
      </w:r>
    </w:p>
    <w:p w:rsidR="001E15DD" w:rsidRPr="00F95298" w:rsidRDefault="001E15DD" w:rsidP="001E15DD">
      <w:pPr>
        <w:tabs>
          <w:tab w:val="left" w:pos="567"/>
        </w:tabs>
        <w:autoSpaceDE w:val="0"/>
        <w:autoSpaceDN w:val="0"/>
        <w:ind w:left="567" w:hanging="567"/>
        <w:rPr>
          <w:rFonts w:ascii="Calibri" w:eastAsia="標楷體" w:hAnsi="標楷體"/>
          <w:color w:val="FF0000"/>
          <w:sz w:val="28"/>
          <w:szCs w:val="28"/>
          <w:u w:val="single"/>
        </w:rPr>
      </w:pP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問：</w:t>
      </w:r>
      <w:proofErr w:type="gramStart"/>
      <w:r w:rsidRPr="00F95298">
        <w:rPr>
          <w:rFonts w:ascii="Calibri" w:eastAsia="標楷體" w:hAnsi="標楷體"/>
          <w:color w:val="FF0000"/>
          <w:sz w:val="28"/>
          <w:szCs w:val="28"/>
          <w:u w:val="single"/>
        </w:rPr>
        <w:t>生機系跟生技</w:t>
      </w:r>
      <w:proofErr w:type="gramEnd"/>
      <w:r w:rsidRPr="00F95298">
        <w:rPr>
          <w:rFonts w:ascii="Calibri" w:eastAsia="標楷體" w:hAnsi="標楷體"/>
          <w:color w:val="FF0000"/>
          <w:sz w:val="28"/>
          <w:szCs w:val="28"/>
          <w:u w:val="single"/>
        </w:rPr>
        <w:t>學程的關係</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標楷體"/>
          <w:color w:val="000000"/>
          <w:sz w:val="28"/>
          <w:szCs w:val="28"/>
        </w:rPr>
        <w:t>答：生技學程主要偏重理論的事情，</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Calibri"/>
          <w:color w:val="000000"/>
          <w:sz w:val="28"/>
          <w:szCs w:val="28"/>
        </w:rPr>
        <w:t xml:space="preserve">        </w:t>
      </w:r>
      <w:r w:rsidRPr="00F95298">
        <w:rPr>
          <w:rFonts w:ascii="Calibri" w:eastAsia="標楷體" w:hAnsi="Calibri" w:hint="eastAsia"/>
          <w:color w:val="000000"/>
          <w:sz w:val="28"/>
          <w:szCs w:val="28"/>
        </w:rPr>
        <w:tab/>
      </w:r>
      <w:r w:rsidRPr="00F95298">
        <w:rPr>
          <w:rFonts w:ascii="Calibri" w:eastAsia="標楷體" w:hAnsi="標楷體"/>
          <w:color w:val="000000"/>
          <w:sz w:val="28"/>
          <w:szCs w:val="28"/>
        </w:rPr>
        <w:t>而在生機系上，著重的在實際應用方面，以工程為出發點。</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問：未來的出路如何呢？</w:t>
      </w:r>
      <w:r w:rsidRPr="00F95298">
        <w:rPr>
          <w:rFonts w:ascii="Calibri" w:eastAsia="標楷體" w:hAnsi="Calibri"/>
          <w:color w:val="FF0000"/>
          <w:sz w:val="28"/>
          <w:szCs w:val="28"/>
          <w:u w:val="single"/>
        </w:rPr>
        <w:t xml:space="preserve"> </w:t>
      </w:r>
      <w:r w:rsidRPr="00F95298">
        <w:rPr>
          <w:rFonts w:ascii="Calibri" w:eastAsia="標楷體" w:hAnsi="標楷體"/>
          <w:color w:val="FF0000"/>
          <w:sz w:val="28"/>
          <w:szCs w:val="28"/>
          <w:u w:val="single"/>
        </w:rPr>
        <w:t>畢業出來後賺錢嗎？</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標楷體"/>
          <w:color w:val="000000"/>
          <w:sz w:val="28"/>
          <w:szCs w:val="28"/>
        </w:rPr>
        <w:t>答：賺錢方面，還是要看個人能力與機運，</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Calibri"/>
          <w:color w:val="000000"/>
          <w:sz w:val="28"/>
          <w:szCs w:val="28"/>
        </w:rPr>
        <w:t xml:space="preserve">        </w:t>
      </w:r>
      <w:r w:rsidRPr="00F95298">
        <w:rPr>
          <w:rFonts w:ascii="Calibri" w:eastAsia="標楷體" w:hAnsi="Calibri" w:hint="eastAsia"/>
          <w:color w:val="000000"/>
          <w:sz w:val="28"/>
          <w:szCs w:val="28"/>
        </w:rPr>
        <w:tab/>
      </w:r>
      <w:r w:rsidRPr="00F95298">
        <w:rPr>
          <w:rFonts w:ascii="Calibri" w:eastAsia="標楷體" w:hAnsi="標楷體"/>
          <w:color w:val="000000"/>
          <w:sz w:val="28"/>
          <w:szCs w:val="28"/>
        </w:rPr>
        <w:t>一命二運三風水</w:t>
      </w:r>
      <w:r w:rsidRPr="00F95298">
        <w:rPr>
          <w:rFonts w:ascii="Calibri" w:eastAsia="標楷體" w:hAnsi="Calibri"/>
          <w:color w:val="000000"/>
          <w:sz w:val="28"/>
          <w:szCs w:val="28"/>
        </w:rPr>
        <w:t xml:space="preserve">  </w:t>
      </w:r>
      <w:r w:rsidRPr="00F95298">
        <w:rPr>
          <w:rFonts w:ascii="Calibri" w:eastAsia="標楷體" w:hAnsi="標楷體"/>
          <w:color w:val="000000"/>
          <w:sz w:val="28"/>
          <w:szCs w:val="28"/>
        </w:rPr>
        <w:t>想賺大錢還是要賭命，</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Calibri"/>
          <w:color w:val="000000"/>
          <w:sz w:val="28"/>
          <w:szCs w:val="28"/>
        </w:rPr>
        <w:t xml:space="preserve">        </w:t>
      </w:r>
      <w:r w:rsidRPr="00F95298">
        <w:rPr>
          <w:rFonts w:ascii="Calibri" w:eastAsia="標楷體" w:hAnsi="Calibri" w:hint="eastAsia"/>
          <w:color w:val="000000"/>
          <w:sz w:val="28"/>
          <w:szCs w:val="28"/>
        </w:rPr>
        <w:tab/>
      </w:r>
      <w:r w:rsidRPr="00F95298">
        <w:rPr>
          <w:rFonts w:ascii="Calibri" w:eastAsia="標楷體" w:hAnsi="標楷體"/>
          <w:color w:val="000000"/>
          <w:sz w:val="28"/>
          <w:szCs w:val="28"/>
        </w:rPr>
        <w:t>不過要記得的是，業界都是看實力而不是看學歷，</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Calibri"/>
          <w:color w:val="000000"/>
          <w:sz w:val="28"/>
          <w:szCs w:val="28"/>
        </w:rPr>
        <w:t xml:space="preserve">        </w:t>
      </w:r>
      <w:r w:rsidRPr="00F95298">
        <w:rPr>
          <w:rFonts w:ascii="Calibri" w:eastAsia="標楷體" w:hAnsi="Calibri" w:hint="eastAsia"/>
          <w:color w:val="000000"/>
          <w:sz w:val="28"/>
          <w:szCs w:val="28"/>
        </w:rPr>
        <w:tab/>
      </w:r>
      <w:r w:rsidRPr="00F95298">
        <w:rPr>
          <w:rFonts w:ascii="Calibri" w:eastAsia="標楷體" w:hAnsi="標楷體"/>
          <w:color w:val="000000"/>
          <w:sz w:val="28"/>
          <w:szCs w:val="28"/>
        </w:rPr>
        <w:t>基本上系友很多在科學園區</w:t>
      </w:r>
      <w:r w:rsidRPr="00F95298">
        <w:rPr>
          <w:rFonts w:ascii="Calibri" w:eastAsia="標楷體" w:hAnsi="Calibri"/>
          <w:color w:val="000000"/>
          <w:sz w:val="28"/>
          <w:szCs w:val="28"/>
        </w:rPr>
        <w:t xml:space="preserve"> </w:t>
      </w:r>
      <w:r w:rsidRPr="00F95298">
        <w:rPr>
          <w:rFonts w:ascii="Calibri" w:eastAsia="標楷體" w:hAnsi="標楷體"/>
          <w:color w:val="000000"/>
          <w:sz w:val="28"/>
          <w:szCs w:val="28"/>
        </w:rPr>
        <w:t>大部分是新竹、內湖科學園區的科技新貴</w:t>
      </w:r>
      <w:r w:rsidRPr="00F95298">
        <w:rPr>
          <w:rFonts w:ascii="Calibri" w:eastAsia="標楷體" w:hAnsi="Calibri"/>
          <w:color w:val="000000"/>
          <w:sz w:val="28"/>
          <w:szCs w:val="28"/>
        </w:rPr>
        <w:t xml:space="preserve"> (</w:t>
      </w:r>
      <w:r w:rsidRPr="00F95298">
        <w:rPr>
          <w:rFonts w:ascii="Calibri" w:eastAsia="標楷體" w:hAnsi="標楷體"/>
          <w:color w:val="000000"/>
          <w:sz w:val="28"/>
          <w:szCs w:val="28"/>
        </w:rPr>
        <w:t>台積電、宏達電</w:t>
      </w:r>
      <w:r w:rsidRPr="00F95298">
        <w:rPr>
          <w:rFonts w:ascii="Calibri" w:eastAsia="標楷體" w:hAnsi="Calibri"/>
          <w:color w:val="000000"/>
          <w:sz w:val="28"/>
          <w:szCs w:val="28"/>
        </w:rPr>
        <w:t>)</w:t>
      </w:r>
      <w:r w:rsidRPr="00F95298">
        <w:rPr>
          <w:rFonts w:ascii="Calibri" w:eastAsia="標楷體" w:hAnsi="標楷體"/>
          <w:color w:val="000000"/>
          <w:sz w:val="28"/>
          <w:szCs w:val="28"/>
        </w:rPr>
        <w:t>，為了台灣科技的進步打拼，</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Calibri"/>
          <w:color w:val="000000"/>
          <w:sz w:val="28"/>
          <w:szCs w:val="28"/>
        </w:rPr>
        <w:t xml:space="preserve">        </w:t>
      </w:r>
      <w:r w:rsidRPr="00F95298">
        <w:rPr>
          <w:rFonts w:ascii="Calibri" w:eastAsia="標楷體" w:hAnsi="Calibri" w:hint="eastAsia"/>
          <w:color w:val="000000"/>
          <w:sz w:val="28"/>
          <w:szCs w:val="28"/>
        </w:rPr>
        <w:tab/>
      </w:r>
      <w:r w:rsidRPr="00F95298">
        <w:rPr>
          <w:rFonts w:ascii="Calibri" w:eastAsia="標楷體" w:hAnsi="標楷體"/>
          <w:color w:val="000000"/>
          <w:sz w:val="28"/>
          <w:szCs w:val="28"/>
        </w:rPr>
        <w:t>相關的領域有機械與機電、電機、資訊、農機、半導體、生技、化工等；</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Calibri"/>
          <w:color w:val="000000"/>
          <w:sz w:val="28"/>
          <w:szCs w:val="28"/>
        </w:rPr>
        <w:t xml:space="preserve">        </w:t>
      </w:r>
      <w:r w:rsidRPr="00F95298">
        <w:rPr>
          <w:rFonts w:ascii="Calibri" w:eastAsia="標楷體" w:hAnsi="Calibri" w:hint="eastAsia"/>
          <w:color w:val="000000"/>
          <w:sz w:val="28"/>
          <w:szCs w:val="28"/>
        </w:rPr>
        <w:tab/>
      </w:r>
      <w:r w:rsidRPr="00F95298">
        <w:rPr>
          <w:rFonts w:ascii="Calibri" w:eastAsia="標楷體" w:hAnsi="標楷體"/>
          <w:color w:val="000000"/>
          <w:sz w:val="28"/>
          <w:szCs w:val="28"/>
        </w:rPr>
        <w:t>還有三個</w:t>
      </w:r>
      <w:proofErr w:type="gramStart"/>
      <w:r w:rsidRPr="00F95298">
        <w:rPr>
          <w:rFonts w:ascii="Calibri" w:eastAsia="標楷體" w:hAnsi="標楷體"/>
          <w:color w:val="000000"/>
          <w:sz w:val="28"/>
          <w:szCs w:val="28"/>
        </w:rPr>
        <w:t>系友當任美國</w:t>
      </w:r>
      <w:proofErr w:type="gramEnd"/>
      <w:r w:rsidRPr="00F95298">
        <w:rPr>
          <w:rFonts w:ascii="Calibri" w:eastAsia="標楷體" w:hAnsi="標楷體"/>
          <w:color w:val="000000"/>
          <w:sz w:val="28"/>
          <w:szCs w:val="28"/>
        </w:rPr>
        <w:t>國家科學院士，也有許多系友出國深造或是從事教職。</w:t>
      </w:r>
    </w:p>
    <w:p w:rsidR="001E15DD" w:rsidRPr="00F95298" w:rsidRDefault="001E15DD" w:rsidP="001E15DD">
      <w:pPr>
        <w:tabs>
          <w:tab w:val="left" w:pos="567"/>
        </w:tabs>
        <w:ind w:left="567" w:hanging="567"/>
        <w:rPr>
          <w:rFonts w:ascii="Calibri" w:eastAsia="標楷體" w:hAnsi="標楷體"/>
          <w:color w:val="FF0000"/>
          <w:sz w:val="28"/>
          <w:szCs w:val="28"/>
          <w:u w:val="single"/>
        </w:rPr>
      </w:pPr>
    </w:p>
    <w:p w:rsidR="001E15DD" w:rsidRPr="00F95298" w:rsidRDefault="001E15DD" w:rsidP="001E15DD">
      <w:pPr>
        <w:tabs>
          <w:tab w:val="left" w:pos="567"/>
        </w:tabs>
        <w:ind w:left="567" w:hanging="567"/>
        <w:rPr>
          <w:rFonts w:ascii="Calibri" w:eastAsia="標楷體" w:hAnsi="Calibri" w:cs="新細明體"/>
          <w:color w:val="FF0000"/>
          <w:sz w:val="28"/>
          <w:szCs w:val="28"/>
          <w:u w:val="single"/>
        </w:rPr>
      </w:pPr>
      <w:r w:rsidRPr="00F95298">
        <w:rPr>
          <w:rFonts w:ascii="Calibri" w:eastAsia="標楷體" w:hAnsi="標楷體"/>
          <w:color w:val="FF0000"/>
          <w:sz w:val="28"/>
          <w:szCs w:val="28"/>
          <w:u w:val="single"/>
        </w:rPr>
        <w:t>問：</w:t>
      </w:r>
      <w:r w:rsidRPr="00F95298">
        <w:rPr>
          <w:rFonts w:ascii="Calibri" w:eastAsia="標楷體" w:hAnsi="標楷體" w:hint="eastAsia"/>
          <w:color w:val="FF0000"/>
          <w:sz w:val="28"/>
          <w:szCs w:val="28"/>
          <w:u w:val="single"/>
        </w:rPr>
        <w:t>這幾年常聽到</w:t>
      </w:r>
      <w:r w:rsidR="008360F0" w:rsidRPr="00F95298">
        <w:rPr>
          <w:rFonts w:ascii="Calibri" w:eastAsia="標楷體" w:hAnsi="標楷體" w:hint="eastAsia"/>
          <w:color w:val="FF0000"/>
          <w:sz w:val="28"/>
          <w:szCs w:val="28"/>
          <w:u w:val="single"/>
        </w:rPr>
        <w:t xml:space="preserve"> </w:t>
      </w:r>
      <w:r w:rsidRPr="00F95298">
        <w:rPr>
          <w:rFonts w:ascii="Calibri" w:eastAsia="標楷體" w:hAnsi="標楷體"/>
          <w:color w:val="FF0000"/>
          <w:sz w:val="28"/>
          <w:szCs w:val="28"/>
          <w:u w:val="single"/>
        </w:rPr>
        <w:t>｢植物工廠｣</w:t>
      </w:r>
      <w:r w:rsidR="008360F0" w:rsidRPr="00F95298">
        <w:rPr>
          <w:rFonts w:ascii="Calibri" w:eastAsia="標楷體" w:hAnsi="標楷體" w:hint="eastAsia"/>
          <w:color w:val="FF0000"/>
          <w:sz w:val="28"/>
          <w:szCs w:val="28"/>
          <w:u w:val="single"/>
        </w:rPr>
        <w:t xml:space="preserve"> </w:t>
      </w:r>
      <w:r w:rsidRPr="00F95298">
        <w:rPr>
          <w:rFonts w:ascii="Calibri" w:eastAsia="標楷體" w:hAnsi="標楷體"/>
          <w:color w:val="FF0000"/>
          <w:sz w:val="28"/>
          <w:szCs w:val="28"/>
          <w:u w:val="single"/>
        </w:rPr>
        <w:t>這名詞，跟生物產業機電工程有沒有關係？</w:t>
      </w:r>
    </w:p>
    <w:p w:rsidR="001E15DD" w:rsidRPr="00F95298" w:rsidRDefault="001E15DD" w:rsidP="001E15DD">
      <w:pPr>
        <w:tabs>
          <w:tab w:val="left" w:pos="567"/>
        </w:tabs>
        <w:ind w:left="566" w:hangingChars="202" w:hanging="566"/>
        <w:rPr>
          <w:rFonts w:ascii="Calibri" w:eastAsia="標楷體" w:hAnsi="Calibri"/>
          <w:sz w:val="28"/>
          <w:szCs w:val="28"/>
        </w:rPr>
      </w:pPr>
      <w:r w:rsidRPr="00F95298">
        <w:rPr>
          <w:rFonts w:ascii="Calibri" w:eastAsia="標楷體" w:hAnsi="標楷體"/>
          <w:sz w:val="28"/>
          <w:szCs w:val="28"/>
        </w:rPr>
        <w:t>答：</w:t>
      </w:r>
      <w:r w:rsidRPr="00F95298">
        <w:rPr>
          <w:rFonts w:ascii="Calibri" w:eastAsia="標楷體" w:hAnsi="Calibri"/>
          <w:sz w:val="28"/>
          <w:szCs w:val="28"/>
        </w:rPr>
        <w:tab/>
      </w:r>
      <w:r w:rsidRPr="00F95298">
        <w:rPr>
          <w:rFonts w:ascii="Calibri" w:eastAsia="標楷體" w:hAnsi="標楷體"/>
          <w:sz w:val="28"/>
          <w:szCs w:val="28"/>
        </w:rPr>
        <w:t>植物工廠涉及的硬體與軟體兼有工業性與農業性，是生物產業機電工程學習成果的最佳展現平台，台灣的植物工廠研究創始於本系，產業化的推動乃至蓬勃發展都與本系師生的研究與推廣息息相關。</w:t>
      </w:r>
    </w:p>
    <w:p w:rsidR="001E15DD" w:rsidRPr="00F95298" w:rsidRDefault="001E15DD" w:rsidP="001E15DD">
      <w:pPr>
        <w:tabs>
          <w:tab w:val="left" w:pos="567"/>
        </w:tabs>
        <w:autoSpaceDE w:val="0"/>
        <w:autoSpaceDN w:val="0"/>
        <w:ind w:left="567" w:hanging="567"/>
        <w:rPr>
          <w:rFonts w:ascii="Calibri" w:eastAsia="標楷體" w:hAnsi="標楷體"/>
          <w:color w:val="FF0000"/>
          <w:sz w:val="28"/>
          <w:szCs w:val="28"/>
          <w:u w:val="single"/>
        </w:rPr>
      </w:pP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問：加入</w:t>
      </w:r>
      <w:r w:rsidRPr="00F95298">
        <w:rPr>
          <w:rFonts w:ascii="Calibri" w:eastAsia="標楷體" w:hAnsi="Calibri"/>
          <w:color w:val="FF0000"/>
          <w:sz w:val="28"/>
          <w:szCs w:val="28"/>
          <w:u w:val="single"/>
        </w:rPr>
        <w:t xml:space="preserve"> WTO </w:t>
      </w:r>
      <w:r w:rsidRPr="00F95298">
        <w:rPr>
          <w:rFonts w:ascii="Calibri" w:eastAsia="標楷體" w:hAnsi="標楷體"/>
          <w:color w:val="FF0000"/>
          <w:sz w:val="28"/>
          <w:szCs w:val="28"/>
          <w:u w:val="single"/>
        </w:rPr>
        <w:t>之後，農產轉向精緻農業，對本系的影響？</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標楷體"/>
          <w:color w:val="000000"/>
          <w:sz w:val="28"/>
          <w:szCs w:val="28"/>
        </w:rPr>
        <w:t>答：臺灣加入</w:t>
      </w:r>
      <w:r w:rsidRPr="00F95298">
        <w:rPr>
          <w:rFonts w:ascii="Calibri" w:eastAsia="標楷體" w:hAnsi="Calibri"/>
          <w:color w:val="000000"/>
          <w:sz w:val="28"/>
          <w:szCs w:val="28"/>
        </w:rPr>
        <w:t xml:space="preserve">WTO </w:t>
      </w:r>
      <w:r w:rsidRPr="00F95298">
        <w:rPr>
          <w:rFonts w:ascii="Calibri" w:eastAsia="標楷體" w:hAnsi="標楷體"/>
          <w:color w:val="000000"/>
          <w:sz w:val="28"/>
          <w:szCs w:val="28"/>
        </w:rPr>
        <w:t>以後，開放了市場，所面對的是來自世界各國的競爭。這樣的危機，對臺灣</w:t>
      </w:r>
      <w:proofErr w:type="gramStart"/>
      <w:r w:rsidRPr="00F95298">
        <w:rPr>
          <w:rFonts w:ascii="Calibri" w:eastAsia="標楷體" w:hAnsi="標楷體"/>
          <w:color w:val="000000"/>
          <w:sz w:val="28"/>
          <w:szCs w:val="28"/>
        </w:rPr>
        <w:t>來說卻是</w:t>
      </w:r>
      <w:proofErr w:type="gramEnd"/>
      <w:r w:rsidRPr="00F95298">
        <w:rPr>
          <w:rFonts w:ascii="Calibri" w:eastAsia="標楷體" w:hAnsi="標楷體"/>
          <w:color w:val="000000"/>
          <w:sz w:val="28"/>
          <w:szCs w:val="28"/>
        </w:rPr>
        <w:t>轉機，因為，台灣的螢光魚、魚苗、蘭花、蓮霧、</w:t>
      </w:r>
      <w:r w:rsidRPr="00F95298">
        <w:rPr>
          <w:rFonts w:ascii="Calibri" w:eastAsia="標楷體" w:hAnsi="Calibri"/>
          <w:color w:val="000000"/>
          <w:sz w:val="28"/>
          <w:szCs w:val="28"/>
        </w:rPr>
        <w:t xml:space="preserve"> </w:t>
      </w:r>
      <w:r w:rsidRPr="00F95298">
        <w:rPr>
          <w:rFonts w:ascii="Calibri" w:eastAsia="標楷體" w:hAnsi="標楷體"/>
          <w:color w:val="000000"/>
          <w:sz w:val="28"/>
          <w:szCs w:val="28"/>
        </w:rPr>
        <w:t>芒果都是高品質有競爭力的商品，這些正在為台灣經濟發展有重大的貢獻，也替國家賺了許多外匯。還有，這幾年，</w:t>
      </w:r>
      <w:r w:rsidRPr="00F95298">
        <w:rPr>
          <w:rFonts w:ascii="Calibri" w:eastAsia="標楷體" w:hAnsi="Calibri"/>
          <w:color w:val="000000"/>
          <w:sz w:val="28"/>
          <w:szCs w:val="28"/>
        </w:rPr>
        <w:t> </w:t>
      </w:r>
      <w:r w:rsidRPr="00F95298">
        <w:rPr>
          <w:rFonts w:ascii="Calibri" w:eastAsia="標楷體" w:hAnsi="標楷體"/>
          <w:b/>
          <w:bCs/>
          <w:color w:val="000000"/>
          <w:sz w:val="28"/>
          <w:szCs w:val="28"/>
        </w:rPr>
        <w:t>環境控制下的農業</w:t>
      </w:r>
      <w:r w:rsidRPr="00F95298">
        <w:rPr>
          <w:rFonts w:ascii="Calibri" w:eastAsia="標楷體" w:hAnsi="標楷體"/>
          <w:color w:val="000000"/>
          <w:sz w:val="28"/>
          <w:szCs w:val="28"/>
        </w:rPr>
        <w:t>正值有史以來最佳的發展契機，本系師資堅強，正逢其盛。</w:t>
      </w:r>
      <w:r w:rsidRPr="00F95298">
        <w:rPr>
          <w:rFonts w:ascii="Calibri" w:eastAsia="標楷體" w:hAnsi="Calibri"/>
          <w:color w:val="000000"/>
          <w:sz w:val="28"/>
          <w:szCs w:val="28"/>
        </w:rPr>
        <w:t xml:space="preserve"> </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p>
    <w:p w:rsidR="001E15DD" w:rsidRPr="00F95298" w:rsidRDefault="001E15DD" w:rsidP="001E15DD">
      <w:pPr>
        <w:tabs>
          <w:tab w:val="left" w:pos="567"/>
        </w:tabs>
        <w:autoSpaceDE w:val="0"/>
        <w:autoSpaceDN w:val="0"/>
        <w:ind w:left="567" w:hanging="567"/>
        <w:rPr>
          <w:rFonts w:ascii="Calibri" w:eastAsia="標楷體" w:hAnsi="Calibri"/>
          <w:color w:val="FF0000"/>
          <w:sz w:val="28"/>
          <w:szCs w:val="28"/>
          <w:u w:val="single"/>
        </w:rPr>
      </w:pPr>
      <w:r w:rsidRPr="00F95298">
        <w:rPr>
          <w:rFonts w:ascii="Calibri" w:eastAsia="標楷體" w:hAnsi="標楷體"/>
          <w:color w:val="FF0000"/>
          <w:sz w:val="28"/>
          <w:szCs w:val="28"/>
          <w:u w:val="single"/>
        </w:rPr>
        <w:t xml:space="preserve">問：未來農業與工業研發的結合？　</w:t>
      </w:r>
    </w:p>
    <w:p w:rsidR="001E15DD" w:rsidRPr="00F95298" w:rsidRDefault="001E15DD" w:rsidP="001E15DD">
      <w:pPr>
        <w:tabs>
          <w:tab w:val="left" w:pos="567"/>
        </w:tabs>
        <w:autoSpaceDE w:val="0"/>
        <w:autoSpaceDN w:val="0"/>
        <w:ind w:left="567" w:hanging="567"/>
        <w:rPr>
          <w:rFonts w:ascii="Calibri" w:eastAsia="標楷體" w:hAnsi="Calibri"/>
          <w:color w:val="000000"/>
          <w:sz w:val="28"/>
          <w:szCs w:val="28"/>
        </w:rPr>
      </w:pPr>
      <w:r w:rsidRPr="00F95298">
        <w:rPr>
          <w:rFonts w:ascii="Calibri" w:eastAsia="標楷體" w:hAnsi="標楷體"/>
          <w:color w:val="000000"/>
          <w:sz w:val="28"/>
          <w:szCs w:val="28"/>
        </w:rPr>
        <w:t>答：</w:t>
      </w:r>
      <w:r w:rsidRPr="00F95298">
        <w:rPr>
          <w:rFonts w:ascii="Calibri" w:eastAsia="標楷體" w:hAnsi="Calibri"/>
          <w:color w:val="000000"/>
          <w:sz w:val="28"/>
          <w:szCs w:val="28"/>
        </w:rPr>
        <w:t xml:space="preserve"> </w:t>
      </w:r>
      <w:r w:rsidRPr="00F95298">
        <w:rPr>
          <w:rFonts w:ascii="Calibri" w:eastAsia="標楷體" w:hAnsi="標楷體"/>
          <w:color w:val="000000"/>
          <w:sz w:val="28"/>
          <w:szCs w:val="28"/>
        </w:rPr>
        <w:t>這幾年全世界生物產業與資通訊產業熱門的題目都可以在本系看到：</w:t>
      </w:r>
    </w:p>
    <w:p w:rsidR="001E15DD" w:rsidRPr="00F95298" w:rsidRDefault="001E15DD" w:rsidP="001E15DD">
      <w:pPr>
        <w:pStyle w:val="a7"/>
        <w:numPr>
          <w:ilvl w:val="0"/>
          <w:numId w:val="10"/>
        </w:numPr>
        <w:tabs>
          <w:tab w:val="left" w:pos="567"/>
        </w:tabs>
        <w:autoSpaceDE w:val="0"/>
        <w:autoSpaceDN w:val="0"/>
        <w:ind w:leftChars="0" w:left="567" w:hanging="567"/>
        <w:rPr>
          <w:rFonts w:ascii="Calibri" w:eastAsia="標楷體" w:hAnsi="Calibri"/>
          <w:color w:val="000000"/>
          <w:sz w:val="28"/>
          <w:szCs w:val="28"/>
        </w:rPr>
      </w:pPr>
      <w:r w:rsidRPr="00F95298">
        <w:rPr>
          <w:rFonts w:ascii="Calibri" w:eastAsia="標楷體" w:hAnsi="標楷體"/>
          <w:color w:val="000000"/>
          <w:sz w:val="28"/>
          <w:szCs w:val="28"/>
        </w:rPr>
        <w:t>目前</w:t>
      </w:r>
      <w:proofErr w:type="gramStart"/>
      <w:r w:rsidRPr="00F95298">
        <w:rPr>
          <w:rFonts w:ascii="Calibri" w:eastAsia="標楷體" w:hAnsi="標楷體"/>
          <w:color w:val="000000"/>
          <w:sz w:val="28"/>
          <w:szCs w:val="28"/>
        </w:rPr>
        <w:t>最夯的</w:t>
      </w:r>
      <w:proofErr w:type="gramEnd"/>
      <w:r w:rsidRPr="00F95298">
        <w:rPr>
          <w:rFonts w:ascii="Calibri" w:eastAsia="標楷體" w:hAnsi="標楷體"/>
          <w:b/>
          <w:bCs/>
          <w:color w:val="000000"/>
          <w:sz w:val="28"/>
          <w:szCs w:val="28"/>
        </w:rPr>
        <w:t>植物工廠</w:t>
      </w:r>
      <w:r w:rsidRPr="00F95298">
        <w:rPr>
          <w:rFonts w:ascii="Calibri" w:eastAsia="標楷體" w:hAnsi="標楷體"/>
          <w:color w:val="000000"/>
          <w:sz w:val="28"/>
          <w:szCs w:val="28"/>
        </w:rPr>
        <w:t>，主要由方煒教授和林達德教授等人主導，</w:t>
      </w:r>
      <w:r w:rsidRPr="00F95298">
        <w:rPr>
          <w:rFonts w:ascii="Calibri" w:eastAsia="標楷體" w:hAnsi="Calibri"/>
          <w:color w:val="000000"/>
          <w:sz w:val="28"/>
          <w:szCs w:val="28"/>
        </w:rPr>
        <w:t xml:space="preserve"> </w:t>
      </w:r>
    </w:p>
    <w:p w:rsidR="001E15DD" w:rsidRPr="00F95298" w:rsidRDefault="001E15DD" w:rsidP="001E15DD">
      <w:pPr>
        <w:pStyle w:val="a7"/>
        <w:numPr>
          <w:ilvl w:val="0"/>
          <w:numId w:val="10"/>
        </w:numPr>
        <w:tabs>
          <w:tab w:val="left" w:pos="567"/>
        </w:tabs>
        <w:autoSpaceDE w:val="0"/>
        <w:autoSpaceDN w:val="0"/>
        <w:ind w:leftChars="0" w:left="567" w:hanging="567"/>
        <w:rPr>
          <w:rFonts w:ascii="Calibri" w:eastAsia="標楷體" w:hAnsi="Calibri"/>
          <w:color w:val="000000"/>
          <w:sz w:val="28"/>
          <w:szCs w:val="28"/>
        </w:rPr>
      </w:pPr>
      <w:r w:rsidRPr="00F95298">
        <w:rPr>
          <w:rFonts w:ascii="Calibri" w:eastAsia="標楷體" w:hAnsi="標楷體"/>
          <w:color w:val="000000"/>
          <w:sz w:val="28"/>
          <w:szCs w:val="28"/>
        </w:rPr>
        <w:t>陳世銘教授的</w:t>
      </w:r>
      <w:r w:rsidRPr="00F95298">
        <w:rPr>
          <w:rFonts w:ascii="Calibri" w:eastAsia="標楷體" w:hAnsi="標楷體"/>
          <w:b/>
          <w:bCs/>
          <w:color w:val="000000"/>
          <w:sz w:val="28"/>
          <w:szCs w:val="28"/>
        </w:rPr>
        <w:t>非破壞性感測系統</w:t>
      </w:r>
      <w:r w:rsidRPr="00F95298">
        <w:rPr>
          <w:rFonts w:ascii="Calibri" w:eastAsia="標楷體" w:hAnsi="標楷體"/>
          <w:color w:val="000000"/>
          <w:sz w:val="28"/>
          <w:szCs w:val="28"/>
        </w:rPr>
        <w:t>可以紅外線偵測農產品內部品質、</w:t>
      </w:r>
      <w:r w:rsidRPr="00F95298">
        <w:rPr>
          <w:rFonts w:ascii="Calibri" w:eastAsia="標楷體" w:hAnsi="Calibri"/>
          <w:color w:val="000000"/>
          <w:sz w:val="28"/>
          <w:szCs w:val="28"/>
        </w:rPr>
        <w:t xml:space="preserve"> </w:t>
      </w:r>
    </w:p>
    <w:p w:rsidR="001E15DD" w:rsidRPr="00F95298" w:rsidRDefault="001E15DD" w:rsidP="001E15DD">
      <w:pPr>
        <w:pStyle w:val="a7"/>
        <w:numPr>
          <w:ilvl w:val="0"/>
          <w:numId w:val="10"/>
        </w:numPr>
        <w:tabs>
          <w:tab w:val="left" w:pos="567"/>
        </w:tabs>
        <w:autoSpaceDE w:val="0"/>
        <w:autoSpaceDN w:val="0"/>
        <w:ind w:leftChars="0" w:left="567" w:hanging="567"/>
        <w:rPr>
          <w:rFonts w:ascii="Calibri" w:eastAsia="標楷體" w:hAnsi="Calibri"/>
          <w:color w:val="000000"/>
          <w:sz w:val="28"/>
          <w:szCs w:val="28"/>
        </w:rPr>
      </w:pPr>
      <w:r w:rsidRPr="00F95298">
        <w:rPr>
          <w:rFonts w:ascii="Calibri" w:eastAsia="標楷體" w:hAnsi="標楷體"/>
          <w:color w:val="000000"/>
          <w:sz w:val="28"/>
          <w:szCs w:val="28"/>
        </w:rPr>
        <w:t>林達德教授的</w:t>
      </w:r>
      <w:r w:rsidRPr="00F95298">
        <w:rPr>
          <w:rFonts w:ascii="Calibri" w:eastAsia="標楷體" w:hAnsi="標楷體"/>
          <w:b/>
          <w:bCs/>
          <w:color w:val="000000"/>
          <w:sz w:val="28"/>
          <w:szCs w:val="28"/>
        </w:rPr>
        <w:t>影像處理及應用</w:t>
      </w:r>
      <w:r w:rsidRPr="00F95298">
        <w:rPr>
          <w:rFonts w:ascii="Calibri" w:eastAsia="標楷體" w:hAnsi="標楷體"/>
          <w:color w:val="000000"/>
          <w:sz w:val="28"/>
          <w:szCs w:val="28"/>
        </w:rPr>
        <w:t>、</w:t>
      </w:r>
    </w:p>
    <w:p w:rsidR="001E15DD" w:rsidRPr="00F95298" w:rsidRDefault="001E15DD" w:rsidP="001E15DD">
      <w:pPr>
        <w:pStyle w:val="a7"/>
        <w:numPr>
          <w:ilvl w:val="0"/>
          <w:numId w:val="10"/>
        </w:numPr>
        <w:tabs>
          <w:tab w:val="left" w:pos="567"/>
        </w:tabs>
        <w:autoSpaceDE w:val="0"/>
        <w:autoSpaceDN w:val="0"/>
        <w:ind w:leftChars="0" w:left="567" w:hanging="567"/>
        <w:rPr>
          <w:rFonts w:ascii="Calibri" w:eastAsia="標楷體" w:hAnsi="Calibri"/>
          <w:color w:val="000000"/>
          <w:sz w:val="28"/>
          <w:szCs w:val="28"/>
        </w:rPr>
      </w:pPr>
      <w:r w:rsidRPr="00F95298">
        <w:rPr>
          <w:rFonts w:ascii="Calibri" w:eastAsia="標楷體" w:hAnsi="標楷體"/>
          <w:color w:val="000000"/>
          <w:sz w:val="28"/>
          <w:szCs w:val="28"/>
        </w:rPr>
        <w:t>江昭</w:t>
      </w:r>
      <w:proofErr w:type="gramStart"/>
      <w:r w:rsidRPr="00F95298">
        <w:rPr>
          <w:rFonts w:ascii="Calibri" w:eastAsia="標楷體" w:hAnsi="標楷體"/>
          <w:color w:val="000000"/>
          <w:sz w:val="28"/>
          <w:szCs w:val="28"/>
        </w:rPr>
        <w:t>皚</w:t>
      </w:r>
      <w:proofErr w:type="gramEnd"/>
      <w:r w:rsidRPr="00F95298">
        <w:rPr>
          <w:rFonts w:ascii="Calibri" w:eastAsia="標楷體" w:hAnsi="標楷體"/>
          <w:color w:val="000000"/>
          <w:sz w:val="28"/>
          <w:szCs w:val="28"/>
        </w:rPr>
        <w:t>教授的</w:t>
      </w:r>
      <w:r w:rsidRPr="00F95298">
        <w:rPr>
          <w:rFonts w:ascii="Calibri" w:eastAsia="標楷體" w:hAnsi="標楷體"/>
          <w:b/>
          <w:bCs/>
          <w:color w:val="000000"/>
          <w:sz w:val="28"/>
          <w:szCs w:val="28"/>
        </w:rPr>
        <w:t>無線監測網路在精緻農業的發展</w:t>
      </w:r>
      <w:r w:rsidRPr="00F95298">
        <w:rPr>
          <w:rFonts w:ascii="Calibri" w:eastAsia="標楷體" w:hAnsi="標楷體"/>
          <w:color w:val="000000"/>
          <w:sz w:val="28"/>
          <w:szCs w:val="28"/>
        </w:rPr>
        <w:t>、</w:t>
      </w:r>
    </w:p>
    <w:p w:rsidR="001E15DD" w:rsidRPr="00F95298" w:rsidRDefault="001E15DD" w:rsidP="001E15DD">
      <w:pPr>
        <w:pStyle w:val="a7"/>
        <w:numPr>
          <w:ilvl w:val="0"/>
          <w:numId w:val="10"/>
        </w:numPr>
        <w:tabs>
          <w:tab w:val="left" w:pos="567"/>
        </w:tabs>
        <w:autoSpaceDE w:val="0"/>
        <w:autoSpaceDN w:val="0"/>
        <w:ind w:leftChars="0" w:left="567" w:hanging="567"/>
        <w:rPr>
          <w:rFonts w:ascii="Calibri" w:eastAsia="標楷體" w:hAnsi="Calibri"/>
          <w:color w:val="000000"/>
          <w:sz w:val="28"/>
          <w:szCs w:val="28"/>
        </w:rPr>
      </w:pPr>
      <w:r w:rsidRPr="00F95298">
        <w:rPr>
          <w:rFonts w:ascii="Calibri" w:eastAsia="標楷體" w:hAnsi="標楷體"/>
          <w:color w:val="000000"/>
          <w:sz w:val="28"/>
          <w:szCs w:val="28"/>
        </w:rPr>
        <w:t>朱元南教授研究養</w:t>
      </w:r>
      <w:proofErr w:type="gramStart"/>
      <w:r w:rsidRPr="00F95298">
        <w:rPr>
          <w:rFonts w:ascii="Calibri" w:eastAsia="標楷體" w:hAnsi="標楷體"/>
          <w:color w:val="000000"/>
          <w:sz w:val="28"/>
          <w:szCs w:val="28"/>
        </w:rPr>
        <w:t>蝦池防淤泥</w:t>
      </w:r>
      <w:proofErr w:type="gramEnd"/>
      <w:r w:rsidRPr="00F95298">
        <w:rPr>
          <w:rFonts w:ascii="Calibri" w:eastAsia="標楷體" w:hAnsi="標楷體"/>
          <w:color w:val="000000"/>
          <w:sz w:val="28"/>
          <w:szCs w:val="28"/>
        </w:rPr>
        <w:t>系統設備等都是。</w:t>
      </w:r>
      <w:r w:rsidRPr="00F95298">
        <w:rPr>
          <w:rFonts w:ascii="Calibri" w:eastAsia="標楷體" w:hAnsi="Calibri"/>
          <w:color w:val="000000"/>
          <w:sz w:val="28"/>
          <w:szCs w:val="28"/>
        </w:rPr>
        <w:t xml:space="preserve"> </w:t>
      </w:r>
    </w:p>
    <w:p w:rsidR="003E5EFE" w:rsidRPr="00F83677" w:rsidRDefault="001E15DD" w:rsidP="0049298F">
      <w:pPr>
        <w:pStyle w:val="a7"/>
        <w:numPr>
          <w:ilvl w:val="0"/>
          <w:numId w:val="10"/>
        </w:numPr>
        <w:tabs>
          <w:tab w:val="left" w:pos="567"/>
        </w:tabs>
        <w:autoSpaceDE w:val="0"/>
        <w:autoSpaceDN w:val="0"/>
        <w:ind w:leftChars="0" w:left="567" w:hanging="567"/>
        <w:rPr>
          <w:rFonts w:ascii="Calibri" w:eastAsia="標楷體" w:hAnsi="Calibri"/>
          <w:color w:val="000000"/>
          <w:sz w:val="28"/>
          <w:szCs w:val="28"/>
        </w:rPr>
      </w:pPr>
      <w:r w:rsidRPr="00F95298">
        <w:rPr>
          <w:rFonts w:ascii="Calibri" w:eastAsia="標楷體" w:hAnsi="標楷體"/>
          <w:color w:val="000000"/>
          <w:sz w:val="28"/>
          <w:szCs w:val="28"/>
        </w:rPr>
        <w:t>還有，全國十大傑出農業專家的選拔，</w:t>
      </w:r>
      <w:r w:rsidR="0036606E" w:rsidRPr="00F95298">
        <w:rPr>
          <w:rFonts w:ascii="Calibri" w:eastAsia="標楷體" w:hAnsi="標楷體" w:hint="eastAsia"/>
          <w:color w:val="000000"/>
          <w:sz w:val="28"/>
          <w:szCs w:val="28"/>
        </w:rPr>
        <w:t>2011</w:t>
      </w:r>
      <w:r w:rsidRPr="00F95298">
        <w:rPr>
          <w:rFonts w:ascii="Calibri" w:eastAsia="標楷體" w:hAnsi="標楷體"/>
          <w:color w:val="000000"/>
          <w:sz w:val="28"/>
          <w:szCs w:val="28"/>
        </w:rPr>
        <w:t>與</w:t>
      </w:r>
      <w:r w:rsidR="0036606E" w:rsidRPr="00F95298">
        <w:rPr>
          <w:rFonts w:ascii="Calibri" w:eastAsia="標楷體" w:hAnsi="標楷體" w:hint="eastAsia"/>
          <w:color w:val="000000"/>
          <w:sz w:val="28"/>
          <w:szCs w:val="28"/>
        </w:rPr>
        <w:t>2012</w:t>
      </w:r>
      <w:r w:rsidRPr="00F95298">
        <w:rPr>
          <w:rFonts w:ascii="Calibri" w:eastAsia="標楷體" w:hAnsi="標楷體"/>
          <w:color w:val="000000"/>
          <w:sz w:val="28"/>
          <w:szCs w:val="28"/>
        </w:rPr>
        <w:t>年的全國第一名都在本系任教。</w:t>
      </w:r>
    </w:p>
    <w:sectPr w:rsidR="003E5EFE" w:rsidRPr="00F83677" w:rsidSect="003B00C2">
      <w:footerReference w:type="even" r:id="rId8"/>
      <w:footerReference w:type="default" r:id="rId9"/>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D39" w:rsidRDefault="00BD0D39">
      <w:r>
        <w:separator/>
      </w:r>
    </w:p>
  </w:endnote>
  <w:endnote w:type="continuationSeparator" w:id="0">
    <w:p w:rsidR="00BD0D39" w:rsidRDefault="00BD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7CC" w:rsidRDefault="00A61718" w:rsidP="005F67CC">
    <w:pPr>
      <w:pStyle w:val="a3"/>
      <w:framePr w:wrap="around" w:vAnchor="text" w:hAnchor="margin" w:xAlign="center" w:y="1"/>
      <w:rPr>
        <w:rStyle w:val="a4"/>
      </w:rPr>
    </w:pPr>
    <w:r>
      <w:rPr>
        <w:rStyle w:val="a4"/>
      </w:rPr>
      <w:fldChar w:fldCharType="begin"/>
    </w:r>
    <w:r w:rsidR="005F67CC">
      <w:rPr>
        <w:rStyle w:val="a4"/>
      </w:rPr>
      <w:instrText xml:space="preserve">PAGE  </w:instrText>
    </w:r>
    <w:r>
      <w:rPr>
        <w:rStyle w:val="a4"/>
      </w:rPr>
      <w:fldChar w:fldCharType="end"/>
    </w:r>
  </w:p>
  <w:p w:rsidR="005F67CC" w:rsidRDefault="005F67CC" w:rsidP="005F67C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7CC" w:rsidRDefault="00A61718" w:rsidP="005F67CC">
    <w:pPr>
      <w:pStyle w:val="a3"/>
      <w:framePr w:wrap="around" w:vAnchor="text" w:hAnchor="margin" w:xAlign="center" w:y="1"/>
      <w:rPr>
        <w:rStyle w:val="a4"/>
      </w:rPr>
    </w:pPr>
    <w:r>
      <w:rPr>
        <w:rStyle w:val="a4"/>
      </w:rPr>
      <w:fldChar w:fldCharType="begin"/>
    </w:r>
    <w:r w:rsidR="005F67CC">
      <w:rPr>
        <w:rStyle w:val="a4"/>
      </w:rPr>
      <w:instrText xml:space="preserve">PAGE  </w:instrText>
    </w:r>
    <w:r>
      <w:rPr>
        <w:rStyle w:val="a4"/>
      </w:rPr>
      <w:fldChar w:fldCharType="separate"/>
    </w:r>
    <w:r w:rsidR="001E56B9">
      <w:rPr>
        <w:rStyle w:val="a4"/>
        <w:noProof/>
      </w:rPr>
      <w:t>1</w:t>
    </w:r>
    <w:r>
      <w:rPr>
        <w:rStyle w:val="a4"/>
      </w:rPr>
      <w:fldChar w:fldCharType="end"/>
    </w:r>
  </w:p>
  <w:p w:rsidR="005F67CC" w:rsidRDefault="005F67CC" w:rsidP="005F67C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D39" w:rsidRDefault="00BD0D39">
      <w:r>
        <w:separator/>
      </w:r>
    </w:p>
  </w:footnote>
  <w:footnote w:type="continuationSeparator" w:id="0">
    <w:p w:rsidR="00BD0D39" w:rsidRDefault="00BD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86BF6"/>
    <w:multiLevelType w:val="hybridMultilevel"/>
    <w:tmpl w:val="F9F61FFA"/>
    <w:lvl w:ilvl="0" w:tplc="0F463464">
      <w:start w:val="1"/>
      <w:numFmt w:val="bullet"/>
      <w:lvlText w:val="•"/>
      <w:lvlJc w:val="left"/>
      <w:pPr>
        <w:tabs>
          <w:tab w:val="num" w:pos="720"/>
        </w:tabs>
        <w:ind w:left="720" w:hanging="360"/>
      </w:pPr>
      <w:rPr>
        <w:rFonts w:ascii="新細明體" w:hAnsi="新細明體" w:hint="default"/>
      </w:rPr>
    </w:lvl>
    <w:lvl w:ilvl="1" w:tplc="5A1424C4" w:tentative="1">
      <w:start w:val="1"/>
      <w:numFmt w:val="bullet"/>
      <w:lvlText w:val="•"/>
      <w:lvlJc w:val="left"/>
      <w:pPr>
        <w:tabs>
          <w:tab w:val="num" w:pos="1440"/>
        </w:tabs>
        <w:ind w:left="1440" w:hanging="360"/>
      </w:pPr>
      <w:rPr>
        <w:rFonts w:ascii="新細明體" w:hAnsi="新細明體" w:hint="default"/>
      </w:rPr>
    </w:lvl>
    <w:lvl w:ilvl="2" w:tplc="D66C8CDE" w:tentative="1">
      <w:start w:val="1"/>
      <w:numFmt w:val="bullet"/>
      <w:lvlText w:val="•"/>
      <w:lvlJc w:val="left"/>
      <w:pPr>
        <w:tabs>
          <w:tab w:val="num" w:pos="2160"/>
        </w:tabs>
        <w:ind w:left="2160" w:hanging="360"/>
      </w:pPr>
      <w:rPr>
        <w:rFonts w:ascii="新細明體" w:hAnsi="新細明體" w:hint="default"/>
      </w:rPr>
    </w:lvl>
    <w:lvl w:ilvl="3" w:tplc="AC5A80BA" w:tentative="1">
      <w:start w:val="1"/>
      <w:numFmt w:val="bullet"/>
      <w:lvlText w:val="•"/>
      <w:lvlJc w:val="left"/>
      <w:pPr>
        <w:tabs>
          <w:tab w:val="num" w:pos="2880"/>
        </w:tabs>
        <w:ind w:left="2880" w:hanging="360"/>
      </w:pPr>
      <w:rPr>
        <w:rFonts w:ascii="新細明體" w:hAnsi="新細明體" w:hint="default"/>
      </w:rPr>
    </w:lvl>
    <w:lvl w:ilvl="4" w:tplc="E5625E30" w:tentative="1">
      <w:start w:val="1"/>
      <w:numFmt w:val="bullet"/>
      <w:lvlText w:val="•"/>
      <w:lvlJc w:val="left"/>
      <w:pPr>
        <w:tabs>
          <w:tab w:val="num" w:pos="3600"/>
        </w:tabs>
        <w:ind w:left="3600" w:hanging="360"/>
      </w:pPr>
      <w:rPr>
        <w:rFonts w:ascii="新細明體" w:hAnsi="新細明體" w:hint="default"/>
      </w:rPr>
    </w:lvl>
    <w:lvl w:ilvl="5" w:tplc="AE1ABCCE" w:tentative="1">
      <w:start w:val="1"/>
      <w:numFmt w:val="bullet"/>
      <w:lvlText w:val="•"/>
      <w:lvlJc w:val="left"/>
      <w:pPr>
        <w:tabs>
          <w:tab w:val="num" w:pos="4320"/>
        </w:tabs>
        <w:ind w:left="4320" w:hanging="360"/>
      </w:pPr>
      <w:rPr>
        <w:rFonts w:ascii="新細明體" w:hAnsi="新細明體" w:hint="default"/>
      </w:rPr>
    </w:lvl>
    <w:lvl w:ilvl="6" w:tplc="9A960296" w:tentative="1">
      <w:start w:val="1"/>
      <w:numFmt w:val="bullet"/>
      <w:lvlText w:val="•"/>
      <w:lvlJc w:val="left"/>
      <w:pPr>
        <w:tabs>
          <w:tab w:val="num" w:pos="5040"/>
        </w:tabs>
        <w:ind w:left="5040" w:hanging="360"/>
      </w:pPr>
      <w:rPr>
        <w:rFonts w:ascii="新細明體" w:hAnsi="新細明體" w:hint="default"/>
      </w:rPr>
    </w:lvl>
    <w:lvl w:ilvl="7" w:tplc="9764679E" w:tentative="1">
      <w:start w:val="1"/>
      <w:numFmt w:val="bullet"/>
      <w:lvlText w:val="•"/>
      <w:lvlJc w:val="left"/>
      <w:pPr>
        <w:tabs>
          <w:tab w:val="num" w:pos="5760"/>
        </w:tabs>
        <w:ind w:left="5760" w:hanging="360"/>
      </w:pPr>
      <w:rPr>
        <w:rFonts w:ascii="新細明體" w:hAnsi="新細明體" w:hint="default"/>
      </w:rPr>
    </w:lvl>
    <w:lvl w:ilvl="8" w:tplc="86421F68"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1F2D483C"/>
    <w:multiLevelType w:val="hybridMultilevel"/>
    <w:tmpl w:val="EB28F336"/>
    <w:lvl w:ilvl="0" w:tplc="07F20A50">
      <w:start w:val="1"/>
      <w:numFmt w:val="bullet"/>
      <w:lvlText w:val="•"/>
      <w:lvlJc w:val="left"/>
      <w:pPr>
        <w:tabs>
          <w:tab w:val="num" w:pos="720"/>
        </w:tabs>
        <w:ind w:left="720" w:hanging="360"/>
      </w:pPr>
      <w:rPr>
        <w:rFonts w:ascii="新細明體" w:hAnsi="新細明體" w:hint="default"/>
      </w:rPr>
    </w:lvl>
    <w:lvl w:ilvl="1" w:tplc="11B23824" w:tentative="1">
      <w:start w:val="1"/>
      <w:numFmt w:val="bullet"/>
      <w:lvlText w:val="•"/>
      <w:lvlJc w:val="left"/>
      <w:pPr>
        <w:tabs>
          <w:tab w:val="num" w:pos="1440"/>
        </w:tabs>
        <w:ind w:left="1440" w:hanging="360"/>
      </w:pPr>
      <w:rPr>
        <w:rFonts w:ascii="新細明體" w:hAnsi="新細明體" w:hint="default"/>
      </w:rPr>
    </w:lvl>
    <w:lvl w:ilvl="2" w:tplc="31EC87C6" w:tentative="1">
      <w:start w:val="1"/>
      <w:numFmt w:val="bullet"/>
      <w:lvlText w:val="•"/>
      <w:lvlJc w:val="left"/>
      <w:pPr>
        <w:tabs>
          <w:tab w:val="num" w:pos="2160"/>
        </w:tabs>
        <w:ind w:left="2160" w:hanging="360"/>
      </w:pPr>
      <w:rPr>
        <w:rFonts w:ascii="新細明體" w:hAnsi="新細明體" w:hint="default"/>
      </w:rPr>
    </w:lvl>
    <w:lvl w:ilvl="3" w:tplc="44C211F6" w:tentative="1">
      <w:start w:val="1"/>
      <w:numFmt w:val="bullet"/>
      <w:lvlText w:val="•"/>
      <w:lvlJc w:val="left"/>
      <w:pPr>
        <w:tabs>
          <w:tab w:val="num" w:pos="2880"/>
        </w:tabs>
        <w:ind w:left="2880" w:hanging="360"/>
      </w:pPr>
      <w:rPr>
        <w:rFonts w:ascii="新細明體" w:hAnsi="新細明體" w:hint="default"/>
      </w:rPr>
    </w:lvl>
    <w:lvl w:ilvl="4" w:tplc="6B122F9C" w:tentative="1">
      <w:start w:val="1"/>
      <w:numFmt w:val="bullet"/>
      <w:lvlText w:val="•"/>
      <w:lvlJc w:val="left"/>
      <w:pPr>
        <w:tabs>
          <w:tab w:val="num" w:pos="3600"/>
        </w:tabs>
        <w:ind w:left="3600" w:hanging="360"/>
      </w:pPr>
      <w:rPr>
        <w:rFonts w:ascii="新細明體" w:hAnsi="新細明體" w:hint="default"/>
      </w:rPr>
    </w:lvl>
    <w:lvl w:ilvl="5" w:tplc="E6E0B0F6" w:tentative="1">
      <w:start w:val="1"/>
      <w:numFmt w:val="bullet"/>
      <w:lvlText w:val="•"/>
      <w:lvlJc w:val="left"/>
      <w:pPr>
        <w:tabs>
          <w:tab w:val="num" w:pos="4320"/>
        </w:tabs>
        <w:ind w:left="4320" w:hanging="360"/>
      </w:pPr>
      <w:rPr>
        <w:rFonts w:ascii="新細明體" w:hAnsi="新細明體" w:hint="default"/>
      </w:rPr>
    </w:lvl>
    <w:lvl w:ilvl="6" w:tplc="839EA6A0" w:tentative="1">
      <w:start w:val="1"/>
      <w:numFmt w:val="bullet"/>
      <w:lvlText w:val="•"/>
      <w:lvlJc w:val="left"/>
      <w:pPr>
        <w:tabs>
          <w:tab w:val="num" w:pos="5040"/>
        </w:tabs>
        <w:ind w:left="5040" w:hanging="360"/>
      </w:pPr>
      <w:rPr>
        <w:rFonts w:ascii="新細明體" w:hAnsi="新細明體" w:hint="default"/>
      </w:rPr>
    </w:lvl>
    <w:lvl w:ilvl="7" w:tplc="C0E472C0" w:tentative="1">
      <w:start w:val="1"/>
      <w:numFmt w:val="bullet"/>
      <w:lvlText w:val="•"/>
      <w:lvlJc w:val="left"/>
      <w:pPr>
        <w:tabs>
          <w:tab w:val="num" w:pos="5760"/>
        </w:tabs>
        <w:ind w:left="5760" w:hanging="360"/>
      </w:pPr>
      <w:rPr>
        <w:rFonts w:ascii="新細明體" w:hAnsi="新細明體" w:hint="default"/>
      </w:rPr>
    </w:lvl>
    <w:lvl w:ilvl="8" w:tplc="CDBC2C1A"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40A83C90"/>
    <w:multiLevelType w:val="hybridMultilevel"/>
    <w:tmpl w:val="399434A2"/>
    <w:lvl w:ilvl="0" w:tplc="B9184DB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133435"/>
    <w:multiLevelType w:val="hybridMultilevel"/>
    <w:tmpl w:val="287433E8"/>
    <w:lvl w:ilvl="0" w:tplc="B496881A">
      <w:start w:val="1"/>
      <w:numFmt w:val="bullet"/>
      <w:lvlText w:val="•"/>
      <w:lvlJc w:val="left"/>
      <w:pPr>
        <w:tabs>
          <w:tab w:val="num" w:pos="720"/>
        </w:tabs>
        <w:ind w:left="720" w:hanging="360"/>
      </w:pPr>
      <w:rPr>
        <w:rFonts w:ascii="新細明體" w:hAnsi="新細明體" w:hint="default"/>
      </w:rPr>
    </w:lvl>
    <w:lvl w:ilvl="1" w:tplc="EA6CE0C2" w:tentative="1">
      <w:start w:val="1"/>
      <w:numFmt w:val="bullet"/>
      <w:lvlText w:val="•"/>
      <w:lvlJc w:val="left"/>
      <w:pPr>
        <w:tabs>
          <w:tab w:val="num" w:pos="1440"/>
        </w:tabs>
        <w:ind w:left="1440" w:hanging="360"/>
      </w:pPr>
      <w:rPr>
        <w:rFonts w:ascii="新細明體" w:hAnsi="新細明體" w:hint="default"/>
      </w:rPr>
    </w:lvl>
    <w:lvl w:ilvl="2" w:tplc="068EF4EA" w:tentative="1">
      <w:start w:val="1"/>
      <w:numFmt w:val="bullet"/>
      <w:lvlText w:val="•"/>
      <w:lvlJc w:val="left"/>
      <w:pPr>
        <w:tabs>
          <w:tab w:val="num" w:pos="2160"/>
        </w:tabs>
        <w:ind w:left="2160" w:hanging="360"/>
      </w:pPr>
      <w:rPr>
        <w:rFonts w:ascii="新細明體" w:hAnsi="新細明體" w:hint="default"/>
      </w:rPr>
    </w:lvl>
    <w:lvl w:ilvl="3" w:tplc="35625B7A" w:tentative="1">
      <w:start w:val="1"/>
      <w:numFmt w:val="bullet"/>
      <w:lvlText w:val="•"/>
      <w:lvlJc w:val="left"/>
      <w:pPr>
        <w:tabs>
          <w:tab w:val="num" w:pos="2880"/>
        </w:tabs>
        <w:ind w:left="2880" w:hanging="360"/>
      </w:pPr>
      <w:rPr>
        <w:rFonts w:ascii="新細明體" w:hAnsi="新細明體" w:hint="default"/>
      </w:rPr>
    </w:lvl>
    <w:lvl w:ilvl="4" w:tplc="BBB47C56" w:tentative="1">
      <w:start w:val="1"/>
      <w:numFmt w:val="bullet"/>
      <w:lvlText w:val="•"/>
      <w:lvlJc w:val="left"/>
      <w:pPr>
        <w:tabs>
          <w:tab w:val="num" w:pos="3600"/>
        </w:tabs>
        <w:ind w:left="3600" w:hanging="360"/>
      </w:pPr>
      <w:rPr>
        <w:rFonts w:ascii="新細明體" w:hAnsi="新細明體" w:hint="default"/>
      </w:rPr>
    </w:lvl>
    <w:lvl w:ilvl="5" w:tplc="783CF956" w:tentative="1">
      <w:start w:val="1"/>
      <w:numFmt w:val="bullet"/>
      <w:lvlText w:val="•"/>
      <w:lvlJc w:val="left"/>
      <w:pPr>
        <w:tabs>
          <w:tab w:val="num" w:pos="4320"/>
        </w:tabs>
        <w:ind w:left="4320" w:hanging="360"/>
      </w:pPr>
      <w:rPr>
        <w:rFonts w:ascii="新細明體" w:hAnsi="新細明體" w:hint="default"/>
      </w:rPr>
    </w:lvl>
    <w:lvl w:ilvl="6" w:tplc="2084AC50" w:tentative="1">
      <w:start w:val="1"/>
      <w:numFmt w:val="bullet"/>
      <w:lvlText w:val="•"/>
      <w:lvlJc w:val="left"/>
      <w:pPr>
        <w:tabs>
          <w:tab w:val="num" w:pos="5040"/>
        </w:tabs>
        <w:ind w:left="5040" w:hanging="360"/>
      </w:pPr>
      <w:rPr>
        <w:rFonts w:ascii="新細明體" w:hAnsi="新細明體" w:hint="default"/>
      </w:rPr>
    </w:lvl>
    <w:lvl w:ilvl="7" w:tplc="EC202174" w:tentative="1">
      <w:start w:val="1"/>
      <w:numFmt w:val="bullet"/>
      <w:lvlText w:val="•"/>
      <w:lvlJc w:val="left"/>
      <w:pPr>
        <w:tabs>
          <w:tab w:val="num" w:pos="5760"/>
        </w:tabs>
        <w:ind w:left="5760" w:hanging="360"/>
      </w:pPr>
      <w:rPr>
        <w:rFonts w:ascii="新細明體" w:hAnsi="新細明體" w:hint="default"/>
      </w:rPr>
    </w:lvl>
    <w:lvl w:ilvl="8" w:tplc="E604BAD2"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6FF972BB"/>
    <w:multiLevelType w:val="hybridMultilevel"/>
    <w:tmpl w:val="9DAEBA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21C6512"/>
    <w:multiLevelType w:val="hybridMultilevel"/>
    <w:tmpl w:val="0C906E02"/>
    <w:lvl w:ilvl="0" w:tplc="683C1E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2207598"/>
    <w:multiLevelType w:val="hybridMultilevel"/>
    <w:tmpl w:val="44DE8FBC"/>
    <w:lvl w:ilvl="0" w:tplc="A8CC0848">
      <w:start w:val="1"/>
      <w:numFmt w:val="bullet"/>
      <w:lvlText w:val="•"/>
      <w:lvlJc w:val="left"/>
      <w:pPr>
        <w:tabs>
          <w:tab w:val="num" w:pos="720"/>
        </w:tabs>
        <w:ind w:left="720" w:hanging="360"/>
      </w:pPr>
      <w:rPr>
        <w:rFonts w:ascii="新細明體" w:hAnsi="新細明體" w:hint="default"/>
      </w:rPr>
    </w:lvl>
    <w:lvl w:ilvl="1" w:tplc="0CD0E98C" w:tentative="1">
      <w:start w:val="1"/>
      <w:numFmt w:val="bullet"/>
      <w:lvlText w:val="•"/>
      <w:lvlJc w:val="left"/>
      <w:pPr>
        <w:tabs>
          <w:tab w:val="num" w:pos="1440"/>
        </w:tabs>
        <w:ind w:left="1440" w:hanging="360"/>
      </w:pPr>
      <w:rPr>
        <w:rFonts w:ascii="新細明體" w:hAnsi="新細明體" w:hint="default"/>
      </w:rPr>
    </w:lvl>
    <w:lvl w:ilvl="2" w:tplc="4E4AEEF2" w:tentative="1">
      <w:start w:val="1"/>
      <w:numFmt w:val="bullet"/>
      <w:lvlText w:val="•"/>
      <w:lvlJc w:val="left"/>
      <w:pPr>
        <w:tabs>
          <w:tab w:val="num" w:pos="2160"/>
        </w:tabs>
        <w:ind w:left="2160" w:hanging="360"/>
      </w:pPr>
      <w:rPr>
        <w:rFonts w:ascii="新細明體" w:hAnsi="新細明體" w:hint="default"/>
      </w:rPr>
    </w:lvl>
    <w:lvl w:ilvl="3" w:tplc="763EBDD0" w:tentative="1">
      <w:start w:val="1"/>
      <w:numFmt w:val="bullet"/>
      <w:lvlText w:val="•"/>
      <w:lvlJc w:val="left"/>
      <w:pPr>
        <w:tabs>
          <w:tab w:val="num" w:pos="2880"/>
        </w:tabs>
        <w:ind w:left="2880" w:hanging="360"/>
      </w:pPr>
      <w:rPr>
        <w:rFonts w:ascii="新細明體" w:hAnsi="新細明體" w:hint="default"/>
      </w:rPr>
    </w:lvl>
    <w:lvl w:ilvl="4" w:tplc="6C36CE1C" w:tentative="1">
      <w:start w:val="1"/>
      <w:numFmt w:val="bullet"/>
      <w:lvlText w:val="•"/>
      <w:lvlJc w:val="left"/>
      <w:pPr>
        <w:tabs>
          <w:tab w:val="num" w:pos="3600"/>
        </w:tabs>
        <w:ind w:left="3600" w:hanging="360"/>
      </w:pPr>
      <w:rPr>
        <w:rFonts w:ascii="新細明體" w:hAnsi="新細明體" w:hint="default"/>
      </w:rPr>
    </w:lvl>
    <w:lvl w:ilvl="5" w:tplc="84FC59C0" w:tentative="1">
      <w:start w:val="1"/>
      <w:numFmt w:val="bullet"/>
      <w:lvlText w:val="•"/>
      <w:lvlJc w:val="left"/>
      <w:pPr>
        <w:tabs>
          <w:tab w:val="num" w:pos="4320"/>
        </w:tabs>
        <w:ind w:left="4320" w:hanging="360"/>
      </w:pPr>
      <w:rPr>
        <w:rFonts w:ascii="新細明體" w:hAnsi="新細明體" w:hint="default"/>
      </w:rPr>
    </w:lvl>
    <w:lvl w:ilvl="6" w:tplc="7CC4C9CA" w:tentative="1">
      <w:start w:val="1"/>
      <w:numFmt w:val="bullet"/>
      <w:lvlText w:val="•"/>
      <w:lvlJc w:val="left"/>
      <w:pPr>
        <w:tabs>
          <w:tab w:val="num" w:pos="5040"/>
        </w:tabs>
        <w:ind w:left="5040" w:hanging="360"/>
      </w:pPr>
      <w:rPr>
        <w:rFonts w:ascii="新細明體" w:hAnsi="新細明體" w:hint="default"/>
      </w:rPr>
    </w:lvl>
    <w:lvl w:ilvl="7" w:tplc="CDC45C4A" w:tentative="1">
      <w:start w:val="1"/>
      <w:numFmt w:val="bullet"/>
      <w:lvlText w:val="•"/>
      <w:lvlJc w:val="left"/>
      <w:pPr>
        <w:tabs>
          <w:tab w:val="num" w:pos="5760"/>
        </w:tabs>
        <w:ind w:left="5760" w:hanging="360"/>
      </w:pPr>
      <w:rPr>
        <w:rFonts w:ascii="新細明體" w:hAnsi="新細明體" w:hint="default"/>
      </w:rPr>
    </w:lvl>
    <w:lvl w:ilvl="8" w:tplc="141CE042"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730145F2"/>
    <w:multiLevelType w:val="hybridMultilevel"/>
    <w:tmpl w:val="180CD518"/>
    <w:lvl w:ilvl="0" w:tplc="8B0E2F6A">
      <w:start w:val="1"/>
      <w:numFmt w:val="bullet"/>
      <w:lvlText w:val="•"/>
      <w:lvlJc w:val="left"/>
      <w:pPr>
        <w:tabs>
          <w:tab w:val="num" w:pos="720"/>
        </w:tabs>
        <w:ind w:left="720" w:hanging="360"/>
      </w:pPr>
      <w:rPr>
        <w:rFonts w:ascii="新細明體" w:hAnsi="新細明體" w:hint="default"/>
      </w:rPr>
    </w:lvl>
    <w:lvl w:ilvl="1" w:tplc="78805C38" w:tentative="1">
      <w:start w:val="1"/>
      <w:numFmt w:val="bullet"/>
      <w:lvlText w:val="•"/>
      <w:lvlJc w:val="left"/>
      <w:pPr>
        <w:tabs>
          <w:tab w:val="num" w:pos="1440"/>
        </w:tabs>
        <w:ind w:left="1440" w:hanging="360"/>
      </w:pPr>
      <w:rPr>
        <w:rFonts w:ascii="新細明體" w:hAnsi="新細明體" w:hint="default"/>
      </w:rPr>
    </w:lvl>
    <w:lvl w:ilvl="2" w:tplc="3D5EC576" w:tentative="1">
      <w:start w:val="1"/>
      <w:numFmt w:val="bullet"/>
      <w:lvlText w:val="•"/>
      <w:lvlJc w:val="left"/>
      <w:pPr>
        <w:tabs>
          <w:tab w:val="num" w:pos="2160"/>
        </w:tabs>
        <w:ind w:left="2160" w:hanging="360"/>
      </w:pPr>
      <w:rPr>
        <w:rFonts w:ascii="新細明體" w:hAnsi="新細明體" w:hint="default"/>
      </w:rPr>
    </w:lvl>
    <w:lvl w:ilvl="3" w:tplc="DA906A30" w:tentative="1">
      <w:start w:val="1"/>
      <w:numFmt w:val="bullet"/>
      <w:lvlText w:val="•"/>
      <w:lvlJc w:val="left"/>
      <w:pPr>
        <w:tabs>
          <w:tab w:val="num" w:pos="2880"/>
        </w:tabs>
        <w:ind w:left="2880" w:hanging="360"/>
      </w:pPr>
      <w:rPr>
        <w:rFonts w:ascii="新細明體" w:hAnsi="新細明體" w:hint="default"/>
      </w:rPr>
    </w:lvl>
    <w:lvl w:ilvl="4" w:tplc="47B8ECE6" w:tentative="1">
      <w:start w:val="1"/>
      <w:numFmt w:val="bullet"/>
      <w:lvlText w:val="•"/>
      <w:lvlJc w:val="left"/>
      <w:pPr>
        <w:tabs>
          <w:tab w:val="num" w:pos="3600"/>
        </w:tabs>
        <w:ind w:left="3600" w:hanging="360"/>
      </w:pPr>
      <w:rPr>
        <w:rFonts w:ascii="新細明體" w:hAnsi="新細明體" w:hint="default"/>
      </w:rPr>
    </w:lvl>
    <w:lvl w:ilvl="5" w:tplc="C8A4DE7C" w:tentative="1">
      <w:start w:val="1"/>
      <w:numFmt w:val="bullet"/>
      <w:lvlText w:val="•"/>
      <w:lvlJc w:val="left"/>
      <w:pPr>
        <w:tabs>
          <w:tab w:val="num" w:pos="4320"/>
        </w:tabs>
        <w:ind w:left="4320" w:hanging="360"/>
      </w:pPr>
      <w:rPr>
        <w:rFonts w:ascii="新細明體" w:hAnsi="新細明體" w:hint="default"/>
      </w:rPr>
    </w:lvl>
    <w:lvl w:ilvl="6" w:tplc="F880E68E" w:tentative="1">
      <w:start w:val="1"/>
      <w:numFmt w:val="bullet"/>
      <w:lvlText w:val="•"/>
      <w:lvlJc w:val="left"/>
      <w:pPr>
        <w:tabs>
          <w:tab w:val="num" w:pos="5040"/>
        </w:tabs>
        <w:ind w:left="5040" w:hanging="360"/>
      </w:pPr>
      <w:rPr>
        <w:rFonts w:ascii="新細明體" w:hAnsi="新細明體" w:hint="default"/>
      </w:rPr>
    </w:lvl>
    <w:lvl w:ilvl="7" w:tplc="90D25820" w:tentative="1">
      <w:start w:val="1"/>
      <w:numFmt w:val="bullet"/>
      <w:lvlText w:val="•"/>
      <w:lvlJc w:val="left"/>
      <w:pPr>
        <w:tabs>
          <w:tab w:val="num" w:pos="5760"/>
        </w:tabs>
        <w:ind w:left="5760" w:hanging="360"/>
      </w:pPr>
      <w:rPr>
        <w:rFonts w:ascii="新細明體" w:hAnsi="新細明體" w:hint="default"/>
      </w:rPr>
    </w:lvl>
    <w:lvl w:ilvl="8" w:tplc="3F68E96C"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7CE81B01"/>
    <w:multiLevelType w:val="hybridMultilevel"/>
    <w:tmpl w:val="699AD312"/>
    <w:lvl w:ilvl="0" w:tplc="ECF2BA06">
      <w:start w:val="1"/>
      <w:numFmt w:val="bullet"/>
      <w:lvlText w:val="•"/>
      <w:lvlJc w:val="left"/>
      <w:pPr>
        <w:tabs>
          <w:tab w:val="num" w:pos="720"/>
        </w:tabs>
        <w:ind w:left="720" w:hanging="360"/>
      </w:pPr>
      <w:rPr>
        <w:rFonts w:ascii="新細明體" w:hAnsi="新細明體" w:hint="default"/>
      </w:rPr>
    </w:lvl>
    <w:lvl w:ilvl="1" w:tplc="1466138A" w:tentative="1">
      <w:start w:val="1"/>
      <w:numFmt w:val="bullet"/>
      <w:lvlText w:val="•"/>
      <w:lvlJc w:val="left"/>
      <w:pPr>
        <w:tabs>
          <w:tab w:val="num" w:pos="1440"/>
        </w:tabs>
        <w:ind w:left="1440" w:hanging="360"/>
      </w:pPr>
      <w:rPr>
        <w:rFonts w:ascii="新細明體" w:hAnsi="新細明體" w:hint="default"/>
      </w:rPr>
    </w:lvl>
    <w:lvl w:ilvl="2" w:tplc="E3C452E4" w:tentative="1">
      <w:start w:val="1"/>
      <w:numFmt w:val="bullet"/>
      <w:lvlText w:val="•"/>
      <w:lvlJc w:val="left"/>
      <w:pPr>
        <w:tabs>
          <w:tab w:val="num" w:pos="2160"/>
        </w:tabs>
        <w:ind w:left="2160" w:hanging="360"/>
      </w:pPr>
      <w:rPr>
        <w:rFonts w:ascii="新細明體" w:hAnsi="新細明體" w:hint="default"/>
      </w:rPr>
    </w:lvl>
    <w:lvl w:ilvl="3" w:tplc="8320C986" w:tentative="1">
      <w:start w:val="1"/>
      <w:numFmt w:val="bullet"/>
      <w:lvlText w:val="•"/>
      <w:lvlJc w:val="left"/>
      <w:pPr>
        <w:tabs>
          <w:tab w:val="num" w:pos="2880"/>
        </w:tabs>
        <w:ind w:left="2880" w:hanging="360"/>
      </w:pPr>
      <w:rPr>
        <w:rFonts w:ascii="新細明體" w:hAnsi="新細明體" w:hint="default"/>
      </w:rPr>
    </w:lvl>
    <w:lvl w:ilvl="4" w:tplc="AFFA8D2E" w:tentative="1">
      <w:start w:val="1"/>
      <w:numFmt w:val="bullet"/>
      <w:lvlText w:val="•"/>
      <w:lvlJc w:val="left"/>
      <w:pPr>
        <w:tabs>
          <w:tab w:val="num" w:pos="3600"/>
        </w:tabs>
        <w:ind w:left="3600" w:hanging="360"/>
      </w:pPr>
      <w:rPr>
        <w:rFonts w:ascii="新細明體" w:hAnsi="新細明體" w:hint="default"/>
      </w:rPr>
    </w:lvl>
    <w:lvl w:ilvl="5" w:tplc="9C448520" w:tentative="1">
      <w:start w:val="1"/>
      <w:numFmt w:val="bullet"/>
      <w:lvlText w:val="•"/>
      <w:lvlJc w:val="left"/>
      <w:pPr>
        <w:tabs>
          <w:tab w:val="num" w:pos="4320"/>
        </w:tabs>
        <w:ind w:left="4320" w:hanging="360"/>
      </w:pPr>
      <w:rPr>
        <w:rFonts w:ascii="新細明體" w:hAnsi="新細明體" w:hint="default"/>
      </w:rPr>
    </w:lvl>
    <w:lvl w:ilvl="6" w:tplc="ABC2A0C6" w:tentative="1">
      <w:start w:val="1"/>
      <w:numFmt w:val="bullet"/>
      <w:lvlText w:val="•"/>
      <w:lvlJc w:val="left"/>
      <w:pPr>
        <w:tabs>
          <w:tab w:val="num" w:pos="5040"/>
        </w:tabs>
        <w:ind w:left="5040" w:hanging="360"/>
      </w:pPr>
      <w:rPr>
        <w:rFonts w:ascii="新細明體" w:hAnsi="新細明體" w:hint="default"/>
      </w:rPr>
    </w:lvl>
    <w:lvl w:ilvl="7" w:tplc="32A2EAAC" w:tentative="1">
      <w:start w:val="1"/>
      <w:numFmt w:val="bullet"/>
      <w:lvlText w:val="•"/>
      <w:lvlJc w:val="left"/>
      <w:pPr>
        <w:tabs>
          <w:tab w:val="num" w:pos="5760"/>
        </w:tabs>
        <w:ind w:left="5760" w:hanging="360"/>
      </w:pPr>
      <w:rPr>
        <w:rFonts w:ascii="新細明體" w:hAnsi="新細明體" w:hint="default"/>
      </w:rPr>
    </w:lvl>
    <w:lvl w:ilvl="8" w:tplc="588A189A" w:tentative="1">
      <w:start w:val="1"/>
      <w:numFmt w:val="bullet"/>
      <w:lvlText w:val="•"/>
      <w:lvlJc w:val="left"/>
      <w:pPr>
        <w:tabs>
          <w:tab w:val="num" w:pos="6480"/>
        </w:tabs>
        <w:ind w:left="6480" w:hanging="360"/>
      </w:pPr>
      <w:rPr>
        <w:rFonts w:ascii="新細明體" w:hAnsi="新細明體" w:hint="default"/>
      </w:rPr>
    </w:lvl>
  </w:abstractNum>
  <w:num w:numId="1">
    <w:abstractNumId w:val="5"/>
  </w:num>
  <w:num w:numId="2">
    <w:abstractNumId w:val="8"/>
  </w:num>
  <w:num w:numId="3">
    <w:abstractNumId w:val="0"/>
  </w:num>
  <w:num w:numId="4">
    <w:abstractNumId w:val="6"/>
  </w:num>
  <w:num w:numId="5">
    <w:abstractNumId w:val="7"/>
  </w:num>
  <w:num w:numId="6">
    <w:abstractNumId w:val="3"/>
  </w:num>
  <w:num w:numId="7">
    <w:abstractNumId w:val="1"/>
  </w:num>
  <w:num w:numId="8">
    <w:abstractNumId w:val="4"/>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90"/>
    <w:rsid w:val="000564BC"/>
    <w:rsid w:val="000D1018"/>
    <w:rsid w:val="001E15DD"/>
    <w:rsid w:val="001E56B9"/>
    <w:rsid w:val="002045F8"/>
    <w:rsid w:val="00280A8D"/>
    <w:rsid w:val="002B2D89"/>
    <w:rsid w:val="002E6690"/>
    <w:rsid w:val="0032560A"/>
    <w:rsid w:val="003260BC"/>
    <w:rsid w:val="00364C50"/>
    <w:rsid w:val="0036606E"/>
    <w:rsid w:val="00377F68"/>
    <w:rsid w:val="003B00C2"/>
    <w:rsid w:val="003E5EFE"/>
    <w:rsid w:val="004531A3"/>
    <w:rsid w:val="0049298F"/>
    <w:rsid w:val="004D72C4"/>
    <w:rsid w:val="004F0BE5"/>
    <w:rsid w:val="005F67CC"/>
    <w:rsid w:val="006B6657"/>
    <w:rsid w:val="006C33F6"/>
    <w:rsid w:val="006E111B"/>
    <w:rsid w:val="008360F0"/>
    <w:rsid w:val="008C128E"/>
    <w:rsid w:val="008D4E16"/>
    <w:rsid w:val="0094135F"/>
    <w:rsid w:val="0098680A"/>
    <w:rsid w:val="009D71D7"/>
    <w:rsid w:val="00A42BC7"/>
    <w:rsid w:val="00A61718"/>
    <w:rsid w:val="00A964AC"/>
    <w:rsid w:val="00AD106A"/>
    <w:rsid w:val="00B43350"/>
    <w:rsid w:val="00B537F1"/>
    <w:rsid w:val="00B56A44"/>
    <w:rsid w:val="00B64E99"/>
    <w:rsid w:val="00B84EAF"/>
    <w:rsid w:val="00BD0D39"/>
    <w:rsid w:val="00BE547F"/>
    <w:rsid w:val="00C254DB"/>
    <w:rsid w:val="00C55C3D"/>
    <w:rsid w:val="00C802EF"/>
    <w:rsid w:val="00C92903"/>
    <w:rsid w:val="00D87457"/>
    <w:rsid w:val="00D944F2"/>
    <w:rsid w:val="00DA6D39"/>
    <w:rsid w:val="00DD28EB"/>
    <w:rsid w:val="00DF1FEC"/>
    <w:rsid w:val="00E10D0A"/>
    <w:rsid w:val="00E270F7"/>
    <w:rsid w:val="00E84AB3"/>
    <w:rsid w:val="00F12FA8"/>
    <w:rsid w:val="00F83677"/>
    <w:rsid w:val="00F95298"/>
    <w:rsid w:val="00FA3BBD"/>
    <w:rsid w:val="00FB2D41"/>
    <w:rsid w:val="00FE4520"/>
    <w:rsid w:val="00FF3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D3B2BDFD-5716-4379-B07D-A51293C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350"/>
    <w:rPr>
      <w:rFonts w:ascii="新細明體" w:eastAsia="新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157CF"/>
    <w:pPr>
      <w:tabs>
        <w:tab w:val="center" w:pos="4153"/>
        <w:tab w:val="right" w:pos="8306"/>
      </w:tabs>
    </w:pPr>
  </w:style>
  <w:style w:type="character" w:styleId="a4">
    <w:name w:val="page number"/>
    <w:basedOn w:val="a0"/>
    <w:rsid w:val="00B157CF"/>
  </w:style>
  <w:style w:type="paragraph" w:styleId="a5">
    <w:name w:val="header"/>
    <w:basedOn w:val="a"/>
    <w:link w:val="a6"/>
    <w:uiPriority w:val="99"/>
    <w:unhideWhenUsed/>
    <w:rsid w:val="00AD106A"/>
    <w:pPr>
      <w:tabs>
        <w:tab w:val="center" w:pos="4153"/>
        <w:tab w:val="right" w:pos="8306"/>
      </w:tabs>
      <w:snapToGrid w:val="0"/>
    </w:pPr>
    <w:rPr>
      <w:sz w:val="20"/>
    </w:rPr>
  </w:style>
  <w:style w:type="character" w:customStyle="1" w:styleId="a6">
    <w:name w:val="頁首 字元"/>
    <w:link w:val="a5"/>
    <w:uiPriority w:val="99"/>
    <w:rsid w:val="00AD106A"/>
    <w:rPr>
      <w:rFonts w:ascii="新細明體" w:eastAsia="新細明體"/>
    </w:rPr>
  </w:style>
  <w:style w:type="paragraph" w:styleId="a7">
    <w:name w:val="List Paragraph"/>
    <w:basedOn w:val="a"/>
    <w:uiPriority w:val="34"/>
    <w:qFormat/>
    <w:rsid w:val="00D944F2"/>
    <w:pPr>
      <w:ind w:leftChars="200" w:left="480"/>
    </w:pPr>
    <w:rPr>
      <w:rFonts w:hAnsi="新細明體" w:cs="新細明體"/>
      <w:szCs w:val="24"/>
    </w:rPr>
  </w:style>
  <w:style w:type="paragraph" w:styleId="a8">
    <w:name w:val="Plain Text"/>
    <w:basedOn w:val="a"/>
    <w:link w:val="a9"/>
    <w:uiPriority w:val="99"/>
    <w:semiHidden/>
    <w:unhideWhenUsed/>
    <w:rsid w:val="001E15DD"/>
    <w:rPr>
      <w:rFonts w:ascii="Calibri" w:hAnsi="Calibri" w:cs="新細明體"/>
      <w:szCs w:val="24"/>
    </w:rPr>
  </w:style>
  <w:style w:type="character" w:customStyle="1" w:styleId="a9">
    <w:name w:val="純文字 字元"/>
    <w:link w:val="a8"/>
    <w:uiPriority w:val="99"/>
    <w:semiHidden/>
    <w:rsid w:val="001E15DD"/>
    <w:rPr>
      <w:rFonts w:ascii="Calibri" w:eastAsia="新細明體" w:hAnsi="Calibri"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24521">
      <w:bodyDiv w:val="1"/>
      <w:marLeft w:val="0"/>
      <w:marRight w:val="0"/>
      <w:marTop w:val="0"/>
      <w:marBottom w:val="0"/>
      <w:divBdr>
        <w:top w:val="none" w:sz="0" w:space="0" w:color="auto"/>
        <w:left w:val="none" w:sz="0" w:space="0" w:color="auto"/>
        <w:bottom w:val="none" w:sz="0" w:space="0" w:color="auto"/>
        <w:right w:val="none" w:sz="0" w:space="0" w:color="auto"/>
      </w:divBdr>
      <w:divsChild>
        <w:div w:id="732393879">
          <w:marLeft w:val="547"/>
          <w:marRight w:val="0"/>
          <w:marTop w:val="154"/>
          <w:marBottom w:val="0"/>
          <w:divBdr>
            <w:top w:val="none" w:sz="0" w:space="0" w:color="auto"/>
            <w:left w:val="none" w:sz="0" w:space="0" w:color="auto"/>
            <w:bottom w:val="none" w:sz="0" w:space="0" w:color="auto"/>
            <w:right w:val="none" w:sz="0" w:space="0" w:color="auto"/>
          </w:divBdr>
        </w:div>
        <w:div w:id="903177664">
          <w:marLeft w:val="547"/>
          <w:marRight w:val="0"/>
          <w:marTop w:val="154"/>
          <w:marBottom w:val="0"/>
          <w:divBdr>
            <w:top w:val="none" w:sz="0" w:space="0" w:color="auto"/>
            <w:left w:val="none" w:sz="0" w:space="0" w:color="auto"/>
            <w:bottom w:val="none" w:sz="0" w:space="0" w:color="auto"/>
            <w:right w:val="none" w:sz="0" w:space="0" w:color="auto"/>
          </w:divBdr>
        </w:div>
        <w:div w:id="1481917955">
          <w:marLeft w:val="547"/>
          <w:marRight w:val="0"/>
          <w:marTop w:val="154"/>
          <w:marBottom w:val="0"/>
          <w:divBdr>
            <w:top w:val="none" w:sz="0" w:space="0" w:color="auto"/>
            <w:left w:val="none" w:sz="0" w:space="0" w:color="auto"/>
            <w:bottom w:val="none" w:sz="0" w:space="0" w:color="auto"/>
            <w:right w:val="none" w:sz="0" w:space="0" w:color="auto"/>
          </w:divBdr>
        </w:div>
      </w:divsChild>
    </w:div>
    <w:div w:id="783115456">
      <w:bodyDiv w:val="1"/>
      <w:marLeft w:val="0"/>
      <w:marRight w:val="0"/>
      <w:marTop w:val="0"/>
      <w:marBottom w:val="0"/>
      <w:divBdr>
        <w:top w:val="none" w:sz="0" w:space="0" w:color="auto"/>
        <w:left w:val="none" w:sz="0" w:space="0" w:color="auto"/>
        <w:bottom w:val="none" w:sz="0" w:space="0" w:color="auto"/>
        <w:right w:val="none" w:sz="0" w:space="0" w:color="auto"/>
      </w:divBdr>
    </w:div>
    <w:div w:id="794562324">
      <w:bodyDiv w:val="1"/>
      <w:marLeft w:val="0"/>
      <w:marRight w:val="0"/>
      <w:marTop w:val="0"/>
      <w:marBottom w:val="0"/>
      <w:divBdr>
        <w:top w:val="none" w:sz="0" w:space="0" w:color="auto"/>
        <w:left w:val="none" w:sz="0" w:space="0" w:color="auto"/>
        <w:bottom w:val="none" w:sz="0" w:space="0" w:color="auto"/>
        <w:right w:val="none" w:sz="0" w:space="0" w:color="auto"/>
      </w:divBdr>
      <w:divsChild>
        <w:div w:id="457915240">
          <w:marLeft w:val="547"/>
          <w:marRight w:val="0"/>
          <w:marTop w:val="154"/>
          <w:marBottom w:val="0"/>
          <w:divBdr>
            <w:top w:val="none" w:sz="0" w:space="0" w:color="auto"/>
            <w:left w:val="none" w:sz="0" w:space="0" w:color="auto"/>
            <w:bottom w:val="none" w:sz="0" w:space="0" w:color="auto"/>
            <w:right w:val="none" w:sz="0" w:space="0" w:color="auto"/>
          </w:divBdr>
        </w:div>
        <w:div w:id="1705524401">
          <w:marLeft w:val="547"/>
          <w:marRight w:val="0"/>
          <w:marTop w:val="154"/>
          <w:marBottom w:val="0"/>
          <w:divBdr>
            <w:top w:val="none" w:sz="0" w:space="0" w:color="auto"/>
            <w:left w:val="none" w:sz="0" w:space="0" w:color="auto"/>
            <w:bottom w:val="none" w:sz="0" w:space="0" w:color="auto"/>
            <w:right w:val="none" w:sz="0" w:space="0" w:color="auto"/>
          </w:divBdr>
        </w:div>
        <w:div w:id="1864633568">
          <w:marLeft w:val="547"/>
          <w:marRight w:val="0"/>
          <w:marTop w:val="154"/>
          <w:marBottom w:val="0"/>
          <w:divBdr>
            <w:top w:val="none" w:sz="0" w:space="0" w:color="auto"/>
            <w:left w:val="none" w:sz="0" w:space="0" w:color="auto"/>
            <w:bottom w:val="none" w:sz="0" w:space="0" w:color="auto"/>
            <w:right w:val="none" w:sz="0" w:space="0" w:color="auto"/>
          </w:divBdr>
        </w:div>
        <w:div w:id="2053261077">
          <w:marLeft w:val="547"/>
          <w:marRight w:val="0"/>
          <w:marTop w:val="154"/>
          <w:marBottom w:val="0"/>
          <w:divBdr>
            <w:top w:val="none" w:sz="0" w:space="0" w:color="auto"/>
            <w:left w:val="none" w:sz="0" w:space="0" w:color="auto"/>
            <w:bottom w:val="none" w:sz="0" w:space="0" w:color="auto"/>
            <w:right w:val="none" w:sz="0" w:space="0" w:color="auto"/>
          </w:divBdr>
        </w:div>
      </w:divsChild>
    </w:div>
    <w:div w:id="1018779096">
      <w:bodyDiv w:val="1"/>
      <w:marLeft w:val="0"/>
      <w:marRight w:val="0"/>
      <w:marTop w:val="0"/>
      <w:marBottom w:val="0"/>
      <w:divBdr>
        <w:top w:val="none" w:sz="0" w:space="0" w:color="auto"/>
        <w:left w:val="none" w:sz="0" w:space="0" w:color="auto"/>
        <w:bottom w:val="none" w:sz="0" w:space="0" w:color="auto"/>
        <w:right w:val="none" w:sz="0" w:space="0" w:color="auto"/>
      </w:divBdr>
      <w:divsChild>
        <w:div w:id="271404162">
          <w:marLeft w:val="547"/>
          <w:marRight w:val="0"/>
          <w:marTop w:val="173"/>
          <w:marBottom w:val="0"/>
          <w:divBdr>
            <w:top w:val="none" w:sz="0" w:space="0" w:color="auto"/>
            <w:left w:val="none" w:sz="0" w:space="0" w:color="auto"/>
            <w:bottom w:val="none" w:sz="0" w:space="0" w:color="auto"/>
            <w:right w:val="none" w:sz="0" w:space="0" w:color="auto"/>
          </w:divBdr>
        </w:div>
      </w:divsChild>
    </w:div>
    <w:div w:id="1034502586">
      <w:bodyDiv w:val="1"/>
      <w:marLeft w:val="0"/>
      <w:marRight w:val="0"/>
      <w:marTop w:val="0"/>
      <w:marBottom w:val="0"/>
      <w:divBdr>
        <w:top w:val="none" w:sz="0" w:space="0" w:color="auto"/>
        <w:left w:val="none" w:sz="0" w:space="0" w:color="auto"/>
        <w:bottom w:val="none" w:sz="0" w:space="0" w:color="auto"/>
        <w:right w:val="none" w:sz="0" w:space="0" w:color="auto"/>
      </w:divBdr>
      <w:divsChild>
        <w:div w:id="668483712">
          <w:marLeft w:val="547"/>
          <w:marRight w:val="0"/>
          <w:marTop w:val="134"/>
          <w:marBottom w:val="0"/>
          <w:divBdr>
            <w:top w:val="none" w:sz="0" w:space="0" w:color="auto"/>
            <w:left w:val="none" w:sz="0" w:space="0" w:color="auto"/>
            <w:bottom w:val="none" w:sz="0" w:space="0" w:color="auto"/>
            <w:right w:val="none" w:sz="0" w:space="0" w:color="auto"/>
          </w:divBdr>
        </w:div>
        <w:div w:id="2048871411">
          <w:marLeft w:val="547"/>
          <w:marRight w:val="0"/>
          <w:marTop w:val="134"/>
          <w:marBottom w:val="0"/>
          <w:divBdr>
            <w:top w:val="none" w:sz="0" w:space="0" w:color="auto"/>
            <w:left w:val="none" w:sz="0" w:space="0" w:color="auto"/>
            <w:bottom w:val="none" w:sz="0" w:space="0" w:color="auto"/>
            <w:right w:val="none" w:sz="0" w:space="0" w:color="auto"/>
          </w:divBdr>
        </w:div>
      </w:divsChild>
    </w:div>
    <w:div w:id="1248420692">
      <w:bodyDiv w:val="1"/>
      <w:marLeft w:val="0"/>
      <w:marRight w:val="0"/>
      <w:marTop w:val="0"/>
      <w:marBottom w:val="0"/>
      <w:divBdr>
        <w:top w:val="none" w:sz="0" w:space="0" w:color="auto"/>
        <w:left w:val="none" w:sz="0" w:space="0" w:color="auto"/>
        <w:bottom w:val="none" w:sz="0" w:space="0" w:color="auto"/>
        <w:right w:val="none" w:sz="0" w:space="0" w:color="auto"/>
      </w:divBdr>
      <w:divsChild>
        <w:div w:id="952175052">
          <w:marLeft w:val="547"/>
          <w:marRight w:val="0"/>
          <w:marTop w:val="134"/>
          <w:marBottom w:val="0"/>
          <w:divBdr>
            <w:top w:val="none" w:sz="0" w:space="0" w:color="auto"/>
            <w:left w:val="none" w:sz="0" w:space="0" w:color="auto"/>
            <w:bottom w:val="none" w:sz="0" w:space="0" w:color="auto"/>
            <w:right w:val="none" w:sz="0" w:space="0" w:color="auto"/>
          </w:divBdr>
        </w:div>
        <w:div w:id="1615595039">
          <w:marLeft w:val="547"/>
          <w:marRight w:val="0"/>
          <w:marTop w:val="134"/>
          <w:marBottom w:val="0"/>
          <w:divBdr>
            <w:top w:val="none" w:sz="0" w:space="0" w:color="auto"/>
            <w:left w:val="none" w:sz="0" w:space="0" w:color="auto"/>
            <w:bottom w:val="none" w:sz="0" w:space="0" w:color="auto"/>
            <w:right w:val="none" w:sz="0" w:space="0" w:color="auto"/>
          </w:divBdr>
        </w:div>
        <w:div w:id="1633561722">
          <w:marLeft w:val="547"/>
          <w:marRight w:val="0"/>
          <w:marTop w:val="134"/>
          <w:marBottom w:val="0"/>
          <w:divBdr>
            <w:top w:val="none" w:sz="0" w:space="0" w:color="auto"/>
            <w:left w:val="none" w:sz="0" w:space="0" w:color="auto"/>
            <w:bottom w:val="none" w:sz="0" w:space="0" w:color="auto"/>
            <w:right w:val="none" w:sz="0" w:space="0" w:color="auto"/>
          </w:divBdr>
        </w:div>
        <w:div w:id="1796364646">
          <w:marLeft w:val="547"/>
          <w:marRight w:val="0"/>
          <w:marTop w:val="134"/>
          <w:marBottom w:val="0"/>
          <w:divBdr>
            <w:top w:val="none" w:sz="0" w:space="0" w:color="auto"/>
            <w:left w:val="none" w:sz="0" w:space="0" w:color="auto"/>
            <w:bottom w:val="none" w:sz="0" w:space="0" w:color="auto"/>
            <w:right w:val="none" w:sz="0" w:space="0" w:color="auto"/>
          </w:divBdr>
        </w:div>
      </w:divsChild>
    </w:div>
    <w:div w:id="1279216708">
      <w:bodyDiv w:val="1"/>
      <w:marLeft w:val="0"/>
      <w:marRight w:val="0"/>
      <w:marTop w:val="0"/>
      <w:marBottom w:val="0"/>
      <w:divBdr>
        <w:top w:val="none" w:sz="0" w:space="0" w:color="auto"/>
        <w:left w:val="none" w:sz="0" w:space="0" w:color="auto"/>
        <w:bottom w:val="none" w:sz="0" w:space="0" w:color="auto"/>
        <w:right w:val="none" w:sz="0" w:space="0" w:color="auto"/>
      </w:divBdr>
      <w:divsChild>
        <w:div w:id="407655830">
          <w:marLeft w:val="547"/>
          <w:marRight w:val="0"/>
          <w:marTop w:val="134"/>
          <w:marBottom w:val="0"/>
          <w:divBdr>
            <w:top w:val="none" w:sz="0" w:space="0" w:color="auto"/>
            <w:left w:val="none" w:sz="0" w:space="0" w:color="auto"/>
            <w:bottom w:val="none" w:sz="0" w:space="0" w:color="auto"/>
            <w:right w:val="none" w:sz="0" w:space="0" w:color="auto"/>
          </w:divBdr>
        </w:div>
        <w:div w:id="511341601">
          <w:marLeft w:val="547"/>
          <w:marRight w:val="0"/>
          <w:marTop w:val="134"/>
          <w:marBottom w:val="0"/>
          <w:divBdr>
            <w:top w:val="none" w:sz="0" w:space="0" w:color="auto"/>
            <w:left w:val="none" w:sz="0" w:space="0" w:color="auto"/>
            <w:bottom w:val="none" w:sz="0" w:space="0" w:color="auto"/>
            <w:right w:val="none" w:sz="0" w:space="0" w:color="auto"/>
          </w:divBdr>
        </w:div>
        <w:div w:id="929235885">
          <w:marLeft w:val="547"/>
          <w:marRight w:val="0"/>
          <w:marTop w:val="134"/>
          <w:marBottom w:val="0"/>
          <w:divBdr>
            <w:top w:val="none" w:sz="0" w:space="0" w:color="auto"/>
            <w:left w:val="none" w:sz="0" w:space="0" w:color="auto"/>
            <w:bottom w:val="none" w:sz="0" w:space="0" w:color="auto"/>
            <w:right w:val="none" w:sz="0" w:space="0" w:color="auto"/>
          </w:divBdr>
        </w:div>
        <w:div w:id="1042249444">
          <w:marLeft w:val="547"/>
          <w:marRight w:val="0"/>
          <w:marTop w:val="134"/>
          <w:marBottom w:val="0"/>
          <w:divBdr>
            <w:top w:val="none" w:sz="0" w:space="0" w:color="auto"/>
            <w:left w:val="none" w:sz="0" w:space="0" w:color="auto"/>
            <w:bottom w:val="none" w:sz="0" w:space="0" w:color="auto"/>
            <w:right w:val="none" w:sz="0" w:space="0" w:color="auto"/>
          </w:divBdr>
        </w:div>
        <w:div w:id="1066221931">
          <w:marLeft w:val="547"/>
          <w:marRight w:val="0"/>
          <w:marTop w:val="134"/>
          <w:marBottom w:val="0"/>
          <w:divBdr>
            <w:top w:val="none" w:sz="0" w:space="0" w:color="auto"/>
            <w:left w:val="none" w:sz="0" w:space="0" w:color="auto"/>
            <w:bottom w:val="none" w:sz="0" w:space="0" w:color="auto"/>
            <w:right w:val="none" w:sz="0" w:space="0" w:color="auto"/>
          </w:divBdr>
        </w:div>
        <w:div w:id="1223952910">
          <w:marLeft w:val="547"/>
          <w:marRight w:val="0"/>
          <w:marTop w:val="134"/>
          <w:marBottom w:val="0"/>
          <w:divBdr>
            <w:top w:val="none" w:sz="0" w:space="0" w:color="auto"/>
            <w:left w:val="none" w:sz="0" w:space="0" w:color="auto"/>
            <w:bottom w:val="none" w:sz="0" w:space="0" w:color="auto"/>
            <w:right w:val="none" w:sz="0" w:space="0" w:color="auto"/>
          </w:divBdr>
        </w:div>
        <w:div w:id="2007131188">
          <w:marLeft w:val="547"/>
          <w:marRight w:val="0"/>
          <w:marTop w:val="134"/>
          <w:marBottom w:val="0"/>
          <w:divBdr>
            <w:top w:val="none" w:sz="0" w:space="0" w:color="auto"/>
            <w:left w:val="none" w:sz="0" w:space="0" w:color="auto"/>
            <w:bottom w:val="none" w:sz="0" w:space="0" w:color="auto"/>
            <w:right w:val="none" w:sz="0" w:space="0" w:color="auto"/>
          </w:divBdr>
        </w:div>
      </w:divsChild>
    </w:div>
    <w:div w:id="20856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89A20-52CD-49F0-9CB0-A39E9727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1602</Characters>
  <Application>Microsoft Office Word</Application>
  <DocSecurity>0</DocSecurity>
  <Lines>13</Lines>
  <Paragraphs>3</Paragraphs>
  <ScaleCrop>false</ScaleCrop>
  <Company>NTU-BIME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問：這個系和生物 產業 機電 工程 分別有什麼關係</dc:title>
  <dc:subject/>
  <dc:creator>DDD DDD</dc:creator>
  <cp:keywords/>
  <cp:lastModifiedBy>Hans</cp:lastModifiedBy>
  <cp:revision>2</cp:revision>
  <dcterms:created xsi:type="dcterms:W3CDTF">2021-04-06T05:22:00Z</dcterms:created>
  <dcterms:modified xsi:type="dcterms:W3CDTF">2021-04-06T05:22:00Z</dcterms:modified>
</cp:coreProperties>
</file>